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365" w:rsidRPr="00EE2E2C" w:rsidRDefault="00CA1937" w:rsidP="00A71365">
      <w:pPr>
        <w:autoSpaceDE w:val="0"/>
        <w:autoSpaceDN w:val="0"/>
        <w:adjustRightInd w:val="0"/>
        <w:rPr>
          <w:b/>
          <w:color w:val="3D2A1B"/>
          <w:sz w:val="24"/>
          <w:szCs w:val="24"/>
        </w:rPr>
      </w:pPr>
      <w:bookmarkStart w:id="0" w:name="_GoBack"/>
      <w:bookmarkEnd w:id="0"/>
      <w:r>
        <w:rPr>
          <w:b/>
          <w:noProof/>
          <w:color w:val="3D2A1B"/>
          <w:sz w:val="24"/>
          <w:szCs w:val="24"/>
        </w:rPr>
        <mc:AlternateContent>
          <mc:Choice Requires="wps">
            <w:drawing>
              <wp:anchor distT="0" distB="0" distL="114300" distR="114300" simplePos="0" relativeHeight="251665408" behindDoc="0" locked="0" layoutInCell="1" allowOverlap="1">
                <wp:simplePos x="0" y="0"/>
                <wp:positionH relativeFrom="column">
                  <wp:posOffset>-532765</wp:posOffset>
                </wp:positionH>
                <wp:positionV relativeFrom="paragraph">
                  <wp:posOffset>-378460</wp:posOffset>
                </wp:positionV>
                <wp:extent cx="6962775" cy="485140"/>
                <wp:effectExtent l="0" t="0" r="9525" b="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2775" cy="485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809C9" id="Rectangle 7" o:spid="_x0000_s1026" style="position:absolute;margin-left:-41.95pt;margin-top:-29.8pt;width:548.25pt;height:3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" stroked="f"/>
            </w:pict>
          </mc:Fallback>
        </mc:AlternateContent>
      </w:r>
    </w:p>
    <w:p w:rsidR="00E10524" w:rsidRDefault="00E10524" w:rsidP="00A71365">
      <w:pPr>
        <w:jc w:val="center"/>
        <w:rPr>
          <w:b/>
          <w:sz w:val="32"/>
          <w:szCs w:val="32"/>
        </w:rPr>
      </w:pPr>
      <w:r>
        <w:rPr>
          <w:b/>
          <w:sz w:val="32"/>
          <w:szCs w:val="32"/>
        </w:rPr>
        <w:t>Ethiopian Biodiversity Institute (EBI)</w:t>
      </w:r>
    </w:p>
    <w:p w:rsidR="00A71365" w:rsidRPr="00EE2E2C" w:rsidRDefault="002E15B8" w:rsidP="00A71365">
      <w:pPr>
        <w:jc w:val="center"/>
        <w:rPr>
          <w:b/>
          <w:sz w:val="32"/>
          <w:szCs w:val="32"/>
        </w:rPr>
      </w:pPr>
      <w:r w:rsidRPr="00EE2E2C">
        <w:rPr>
          <w:b/>
          <w:sz w:val="32"/>
          <w:szCs w:val="32"/>
        </w:rPr>
        <w:t>Project on “</w:t>
      </w:r>
      <w:r w:rsidR="00A71365" w:rsidRPr="00EE2E2C">
        <w:rPr>
          <w:b/>
          <w:sz w:val="32"/>
          <w:szCs w:val="32"/>
        </w:rPr>
        <w:t xml:space="preserve">Mainstreaming </w:t>
      </w:r>
      <w:r w:rsidR="00E02718">
        <w:rPr>
          <w:b/>
          <w:sz w:val="32"/>
          <w:szCs w:val="32"/>
        </w:rPr>
        <w:t xml:space="preserve">Agrobiodiversity </w:t>
      </w:r>
      <w:r w:rsidR="00E02718" w:rsidRPr="00EE2E2C">
        <w:rPr>
          <w:b/>
          <w:sz w:val="32"/>
          <w:szCs w:val="32"/>
        </w:rPr>
        <w:t>Conservation</w:t>
      </w:r>
      <w:r w:rsidR="00A71365" w:rsidRPr="00EE2E2C">
        <w:rPr>
          <w:b/>
          <w:sz w:val="32"/>
          <w:szCs w:val="32"/>
        </w:rPr>
        <w:t xml:space="preserve"> into the Agricultural Production Systems of Ethiopia</w:t>
      </w:r>
      <w:r w:rsidRPr="00EE2E2C">
        <w:rPr>
          <w:b/>
          <w:sz w:val="32"/>
          <w:szCs w:val="32"/>
        </w:rPr>
        <w:t xml:space="preserve">” </w:t>
      </w:r>
    </w:p>
    <w:p w:rsidR="006344C7" w:rsidRPr="00EE2E2C" w:rsidRDefault="006344C7" w:rsidP="00A71365">
      <w:pPr>
        <w:jc w:val="center"/>
        <w:rPr>
          <w:b/>
          <w:sz w:val="32"/>
          <w:szCs w:val="32"/>
        </w:rPr>
      </w:pPr>
    </w:p>
    <w:p w:rsidR="00CD2444" w:rsidRPr="00EE2E2C" w:rsidRDefault="00CD2444" w:rsidP="00A71365">
      <w:pPr>
        <w:jc w:val="center"/>
        <w:rPr>
          <w:b/>
          <w:sz w:val="32"/>
          <w:szCs w:val="32"/>
        </w:rPr>
      </w:pPr>
    </w:p>
    <w:p w:rsidR="00A71365" w:rsidRPr="00EE2E2C" w:rsidRDefault="00A71365" w:rsidP="00A71365">
      <w:pPr>
        <w:jc w:val="center"/>
        <w:rPr>
          <w:b/>
          <w:sz w:val="32"/>
          <w:szCs w:val="32"/>
        </w:rPr>
      </w:pPr>
      <w:r w:rsidRPr="00EE2E2C">
        <w:rPr>
          <w:b/>
          <w:sz w:val="32"/>
          <w:szCs w:val="32"/>
        </w:rPr>
        <w:t>201</w:t>
      </w:r>
      <w:r w:rsidR="00625BC8" w:rsidRPr="00EE2E2C">
        <w:rPr>
          <w:b/>
          <w:sz w:val="32"/>
          <w:szCs w:val="32"/>
        </w:rPr>
        <w:t>5</w:t>
      </w:r>
      <w:r w:rsidRPr="00EE2E2C">
        <w:rPr>
          <w:b/>
          <w:sz w:val="32"/>
          <w:szCs w:val="32"/>
        </w:rPr>
        <w:t xml:space="preserve"> </w:t>
      </w:r>
      <w:r w:rsidR="00E10524">
        <w:rPr>
          <w:b/>
          <w:sz w:val="32"/>
          <w:szCs w:val="32"/>
        </w:rPr>
        <w:t>Third</w:t>
      </w:r>
      <w:r w:rsidR="00625BC8" w:rsidRPr="00EE2E2C">
        <w:rPr>
          <w:b/>
          <w:sz w:val="32"/>
          <w:szCs w:val="32"/>
        </w:rPr>
        <w:t xml:space="preserve"> Quarter Report </w:t>
      </w:r>
      <w:r w:rsidRPr="00EE2E2C">
        <w:rPr>
          <w:b/>
          <w:sz w:val="32"/>
          <w:szCs w:val="32"/>
        </w:rPr>
        <w:t>(</w:t>
      </w:r>
      <w:r w:rsidR="00E10524">
        <w:rPr>
          <w:b/>
          <w:sz w:val="32"/>
          <w:szCs w:val="32"/>
        </w:rPr>
        <w:t>July –</w:t>
      </w:r>
      <w:r w:rsidR="00807B53">
        <w:rPr>
          <w:b/>
          <w:sz w:val="32"/>
          <w:szCs w:val="32"/>
        </w:rPr>
        <w:t xml:space="preserve"> </w:t>
      </w:r>
      <w:r w:rsidR="00E10524">
        <w:rPr>
          <w:b/>
          <w:sz w:val="32"/>
          <w:szCs w:val="32"/>
        </w:rPr>
        <w:t>September</w:t>
      </w:r>
      <w:r w:rsidRPr="00EE2E2C">
        <w:rPr>
          <w:b/>
          <w:sz w:val="32"/>
          <w:szCs w:val="32"/>
        </w:rPr>
        <w:t>, 201</w:t>
      </w:r>
      <w:r w:rsidR="00625BC8" w:rsidRPr="00EE2E2C">
        <w:rPr>
          <w:b/>
          <w:sz w:val="32"/>
          <w:szCs w:val="32"/>
        </w:rPr>
        <w:t>5</w:t>
      </w:r>
      <w:r w:rsidRPr="00EE2E2C">
        <w:rPr>
          <w:b/>
          <w:sz w:val="32"/>
          <w:szCs w:val="32"/>
        </w:rPr>
        <w:t xml:space="preserve">) </w:t>
      </w:r>
    </w:p>
    <w:p w:rsidR="00CD2444" w:rsidRPr="00EE2E2C" w:rsidRDefault="00CD2444" w:rsidP="00A71365">
      <w:pPr>
        <w:jc w:val="center"/>
        <w:rPr>
          <w:b/>
          <w:sz w:val="32"/>
          <w:szCs w:val="32"/>
        </w:rPr>
      </w:pPr>
    </w:p>
    <w:p w:rsidR="00CD2444" w:rsidRPr="00EE2E2C" w:rsidRDefault="00CD2444" w:rsidP="00A71365">
      <w:pPr>
        <w:jc w:val="center"/>
        <w:rPr>
          <w:b/>
          <w:sz w:val="32"/>
          <w:szCs w:val="32"/>
        </w:rPr>
      </w:pPr>
    </w:p>
    <w:p w:rsidR="00CD2444" w:rsidRPr="00EE2E2C" w:rsidRDefault="00CD2444" w:rsidP="00A71365">
      <w:pPr>
        <w:jc w:val="center"/>
        <w:rPr>
          <w:b/>
          <w:sz w:val="32"/>
          <w:szCs w:val="32"/>
        </w:rPr>
      </w:pPr>
    </w:p>
    <w:p w:rsidR="00A71365" w:rsidRPr="00EE2E2C" w:rsidRDefault="00A71365" w:rsidP="00A71365">
      <w:pPr>
        <w:jc w:val="center"/>
        <w:rPr>
          <w:b/>
          <w:sz w:val="28"/>
          <w:szCs w:val="28"/>
        </w:rPr>
      </w:pPr>
    </w:p>
    <w:p w:rsidR="00A71365" w:rsidRPr="00EE2E2C" w:rsidRDefault="00A71365" w:rsidP="00A71365">
      <w:pPr>
        <w:jc w:val="center"/>
        <w:rPr>
          <w:sz w:val="28"/>
          <w:szCs w:val="28"/>
        </w:rPr>
      </w:pPr>
    </w:p>
    <w:p w:rsidR="00A71365" w:rsidRPr="00EE2E2C" w:rsidRDefault="002E70B0" w:rsidP="00A71365">
      <w:pPr>
        <w:rPr>
          <w:sz w:val="28"/>
          <w:szCs w:val="28"/>
        </w:rPr>
      </w:pPr>
      <w:r w:rsidRPr="00EE2E2C">
        <w:rPr>
          <w:noProof/>
          <w:sz w:val="28"/>
          <w:szCs w:val="28"/>
        </w:rPr>
        <w:drawing>
          <wp:anchor distT="0" distB="0" distL="114300" distR="114300" simplePos="0" relativeHeight="251666432" behindDoc="1" locked="0" layoutInCell="1" allowOverlap="1">
            <wp:simplePos x="0" y="0"/>
            <wp:positionH relativeFrom="column">
              <wp:posOffset>4324350</wp:posOffset>
            </wp:positionH>
            <wp:positionV relativeFrom="paragraph">
              <wp:posOffset>116840</wp:posOffset>
            </wp:positionV>
            <wp:extent cx="1371600" cy="1819275"/>
            <wp:effectExtent l="0" t="0" r="0" b="9525"/>
            <wp:wrapThrough wrapText="bothSides">
              <wp:wrapPolygon edited="0">
                <wp:start x="8700" y="0"/>
                <wp:lineTo x="6600" y="1131"/>
                <wp:lineTo x="3600" y="3393"/>
                <wp:lineTo x="3600" y="4297"/>
                <wp:lineTo x="1800" y="7690"/>
                <wp:lineTo x="0" y="9047"/>
                <wp:lineTo x="0" y="10857"/>
                <wp:lineTo x="2700" y="11309"/>
                <wp:lineTo x="3900" y="14928"/>
                <wp:lineTo x="3600" y="16059"/>
                <wp:lineTo x="3900" y="21487"/>
                <wp:lineTo x="7800" y="21487"/>
                <wp:lineTo x="8400" y="21035"/>
                <wp:lineTo x="18000" y="18773"/>
                <wp:lineTo x="20100" y="12666"/>
                <wp:lineTo x="18900" y="11535"/>
                <wp:lineTo x="15900" y="11309"/>
                <wp:lineTo x="21300" y="4071"/>
                <wp:lineTo x="21300" y="2488"/>
                <wp:lineTo x="18900" y="1583"/>
                <wp:lineTo x="12600" y="0"/>
                <wp:lineTo x="8700"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8"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819275"/>
                    </a:xfrm>
                    <a:prstGeom prst="rect">
                      <a:avLst/>
                    </a:prstGeom>
                    <a:noFill/>
                    <a:ln w="9525">
                      <a:noFill/>
                      <a:miter lim="800000"/>
                      <a:headEnd/>
                      <a:tailEnd/>
                    </a:ln>
                  </pic:spPr>
                </pic:pic>
              </a:graphicData>
            </a:graphic>
          </wp:anchor>
        </w:drawing>
      </w:r>
      <w:r w:rsidR="009C58B4" w:rsidRPr="00EE2E2C">
        <w:rPr>
          <w:noProof/>
          <w:sz w:val="28"/>
          <w:szCs w:val="28"/>
        </w:rPr>
        <w:drawing>
          <wp:anchor distT="0" distB="0" distL="114300" distR="114300" simplePos="0" relativeHeight="251662336" behindDoc="0" locked="0" layoutInCell="1" allowOverlap="1">
            <wp:simplePos x="0" y="0"/>
            <wp:positionH relativeFrom="column">
              <wp:posOffset>2171700</wp:posOffset>
            </wp:positionH>
            <wp:positionV relativeFrom="paragraph">
              <wp:posOffset>280670</wp:posOffset>
            </wp:positionV>
            <wp:extent cx="1457325" cy="1743075"/>
            <wp:effectExtent l="19050" t="0" r="9525" b="0"/>
            <wp:wrapThrough wrapText="bothSides">
              <wp:wrapPolygon edited="0">
                <wp:start x="-282" y="0"/>
                <wp:lineTo x="-282" y="21482"/>
                <wp:lineTo x="21741" y="21482"/>
                <wp:lineTo x="21741" y="0"/>
                <wp:lineTo x="-282" y="0"/>
              </wp:wrapPolygon>
            </wp:wrapThrough>
            <wp:docPr id="4" name="Picture 2"/>
            <wp:cNvGraphicFramePr/>
            <a:graphic xmlns:a="http://schemas.openxmlformats.org/drawingml/2006/main">
              <a:graphicData uri="http://schemas.openxmlformats.org/drawingml/2006/picture">
                <pic:pic xmlns:pic="http://schemas.openxmlformats.org/drawingml/2006/picture">
                  <pic:nvPicPr>
                    <pic:cNvPr id="11" name="Picture 2"/>
                    <pic:cNvPicPr>
                      <a:picLocks noChangeAspect="1" noChangeArrowheads="1"/>
                    </pic:cNvPicPr>
                  </pic:nvPicPr>
                  <pic:blipFill>
                    <a:blip r:embed="rId9" cstate="print"/>
                    <a:srcRect/>
                    <a:stretch>
                      <a:fillRect/>
                    </a:stretch>
                  </pic:blipFill>
                  <pic:spPr bwMode="auto">
                    <a:xfrm>
                      <a:off x="0" y="0"/>
                      <a:ext cx="1457325" cy="1743075"/>
                    </a:xfrm>
                    <a:prstGeom prst="rect">
                      <a:avLst/>
                    </a:prstGeom>
                    <a:noFill/>
                    <a:ln w="9525">
                      <a:noFill/>
                      <a:miter lim="800000"/>
                      <a:headEnd/>
                      <a:tailEnd/>
                    </a:ln>
                  </pic:spPr>
                </pic:pic>
              </a:graphicData>
            </a:graphic>
          </wp:anchor>
        </w:drawing>
      </w:r>
    </w:p>
    <w:p w:rsidR="00A71365" w:rsidRPr="00EE2E2C" w:rsidRDefault="002E70B0" w:rsidP="00A71365">
      <w:pPr>
        <w:rPr>
          <w:sz w:val="28"/>
          <w:szCs w:val="28"/>
        </w:rPr>
      </w:pPr>
      <w:r w:rsidRPr="00EE2E2C">
        <w:rPr>
          <w:noProof/>
          <w:sz w:val="28"/>
          <w:szCs w:val="28"/>
        </w:rPr>
        <w:drawing>
          <wp:anchor distT="0" distB="0" distL="114300" distR="114300" simplePos="0" relativeHeight="251663360" behindDoc="0" locked="0" layoutInCell="1" allowOverlap="1">
            <wp:simplePos x="0" y="0"/>
            <wp:positionH relativeFrom="column">
              <wp:posOffset>-98425</wp:posOffset>
            </wp:positionH>
            <wp:positionV relativeFrom="paragraph">
              <wp:posOffset>71120</wp:posOffset>
            </wp:positionV>
            <wp:extent cx="1588770" cy="1475105"/>
            <wp:effectExtent l="0" t="0" r="0" b="0"/>
            <wp:wrapThrough wrapText="bothSides">
              <wp:wrapPolygon edited="0">
                <wp:start x="0" y="0"/>
                <wp:lineTo x="0" y="21200"/>
                <wp:lineTo x="21237" y="21200"/>
                <wp:lineTo x="21237" y="0"/>
                <wp:lineTo x="0" y="0"/>
              </wp:wrapPolygon>
            </wp:wrapThrough>
            <wp:docPr id="3" name="Picture 1" descr="F:\IBC-Logo-Fin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BC-Logo-Final.tif"/>
                    <pic:cNvPicPr>
                      <a:picLocks noChangeAspect="1" noChangeArrowheads="1"/>
                    </pic:cNvPicPr>
                  </pic:nvPicPr>
                  <pic:blipFill>
                    <a:blip r:embed="rId10" cstate="print"/>
                    <a:srcRect/>
                    <a:stretch>
                      <a:fillRect/>
                    </a:stretch>
                  </pic:blipFill>
                  <pic:spPr bwMode="auto">
                    <a:xfrm>
                      <a:off x="0" y="0"/>
                      <a:ext cx="1588770" cy="1475105"/>
                    </a:xfrm>
                    <a:prstGeom prst="rect">
                      <a:avLst/>
                    </a:prstGeom>
                    <a:noFill/>
                    <a:ln w="9525">
                      <a:noFill/>
                      <a:miter lim="800000"/>
                      <a:headEnd/>
                      <a:tailEnd/>
                    </a:ln>
                  </pic:spPr>
                </pic:pic>
              </a:graphicData>
            </a:graphic>
          </wp:anchor>
        </w:drawing>
      </w:r>
      <w:r w:rsidR="00A71365" w:rsidRPr="00EE2E2C">
        <w:rPr>
          <w:sz w:val="28"/>
          <w:szCs w:val="28"/>
        </w:rPr>
        <w:t xml:space="preserve"> </w:t>
      </w:r>
      <w:r w:rsidR="009C58B4" w:rsidRPr="00EE2E2C">
        <w:rPr>
          <w:sz w:val="28"/>
          <w:szCs w:val="28"/>
        </w:rPr>
        <w:t xml:space="preserve">            </w:t>
      </w:r>
      <w:r w:rsidR="00A71365" w:rsidRPr="00EE2E2C">
        <w:rPr>
          <w:sz w:val="28"/>
          <w:szCs w:val="28"/>
        </w:rPr>
        <w:t xml:space="preserve">    </w:t>
      </w:r>
      <w:r w:rsidR="009C58B4" w:rsidRPr="00EE2E2C">
        <w:rPr>
          <w:sz w:val="28"/>
          <w:szCs w:val="28"/>
        </w:rPr>
        <w:t xml:space="preserve">  </w:t>
      </w:r>
      <w:r w:rsidR="00A71365" w:rsidRPr="00EE2E2C">
        <w:rPr>
          <w:sz w:val="28"/>
          <w:szCs w:val="28"/>
        </w:rPr>
        <w:t xml:space="preserve">      </w:t>
      </w:r>
    </w:p>
    <w:p w:rsidR="00A71365" w:rsidRPr="00EE2E2C" w:rsidRDefault="00A71365" w:rsidP="00A71365">
      <w:pPr>
        <w:autoSpaceDE w:val="0"/>
        <w:autoSpaceDN w:val="0"/>
        <w:adjustRightInd w:val="0"/>
        <w:jc w:val="center"/>
        <w:rPr>
          <w:b/>
          <w:color w:val="3D2A1B"/>
          <w:sz w:val="28"/>
          <w:szCs w:val="28"/>
        </w:rPr>
      </w:pPr>
    </w:p>
    <w:p w:rsidR="00A71365" w:rsidRPr="00EE2E2C" w:rsidRDefault="00A71365" w:rsidP="00A71365">
      <w:pPr>
        <w:autoSpaceDE w:val="0"/>
        <w:autoSpaceDN w:val="0"/>
        <w:adjustRightInd w:val="0"/>
        <w:jc w:val="center"/>
        <w:rPr>
          <w:b/>
          <w:color w:val="3D2A1B"/>
          <w:sz w:val="28"/>
          <w:szCs w:val="28"/>
        </w:rPr>
      </w:pPr>
    </w:p>
    <w:p w:rsidR="00A71365" w:rsidRPr="00EE2E2C" w:rsidRDefault="00A71365" w:rsidP="00A71365">
      <w:pPr>
        <w:autoSpaceDE w:val="0"/>
        <w:autoSpaceDN w:val="0"/>
        <w:adjustRightInd w:val="0"/>
        <w:jc w:val="center"/>
        <w:rPr>
          <w:b/>
          <w:color w:val="3D2A1B"/>
          <w:sz w:val="28"/>
          <w:szCs w:val="28"/>
        </w:rPr>
      </w:pPr>
    </w:p>
    <w:p w:rsidR="00A71365" w:rsidRPr="00EE2E2C" w:rsidRDefault="00A71365" w:rsidP="00A71365">
      <w:pPr>
        <w:autoSpaceDE w:val="0"/>
        <w:autoSpaceDN w:val="0"/>
        <w:adjustRightInd w:val="0"/>
        <w:jc w:val="center"/>
        <w:rPr>
          <w:b/>
          <w:color w:val="3D2A1B"/>
          <w:sz w:val="28"/>
          <w:szCs w:val="28"/>
        </w:rPr>
      </w:pPr>
    </w:p>
    <w:p w:rsidR="00A71365" w:rsidRPr="00EE2E2C" w:rsidRDefault="00A71365" w:rsidP="00A71365">
      <w:pPr>
        <w:autoSpaceDE w:val="0"/>
        <w:autoSpaceDN w:val="0"/>
        <w:adjustRightInd w:val="0"/>
        <w:jc w:val="center"/>
        <w:rPr>
          <w:b/>
          <w:color w:val="3D2A1B"/>
          <w:sz w:val="28"/>
          <w:szCs w:val="28"/>
        </w:rPr>
      </w:pPr>
    </w:p>
    <w:p w:rsidR="00A71365" w:rsidRPr="00EE2E2C" w:rsidRDefault="00A71365" w:rsidP="00A71365">
      <w:pPr>
        <w:autoSpaceDE w:val="0"/>
        <w:autoSpaceDN w:val="0"/>
        <w:adjustRightInd w:val="0"/>
        <w:jc w:val="center"/>
        <w:rPr>
          <w:b/>
          <w:color w:val="3D2A1B"/>
          <w:sz w:val="28"/>
          <w:szCs w:val="28"/>
        </w:rPr>
      </w:pPr>
    </w:p>
    <w:p w:rsidR="00A71365" w:rsidRPr="00EE2E2C" w:rsidRDefault="00A71365" w:rsidP="00A71365">
      <w:pPr>
        <w:autoSpaceDE w:val="0"/>
        <w:autoSpaceDN w:val="0"/>
        <w:adjustRightInd w:val="0"/>
        <w:jc w:val="center"/>
        <w:rPr>
          <w:b/>
          <w:color w:val="3D2A1B"/>
          <w:sz w:val="28"/>
          <w:szCs w:val="28"/>
        </w:rPr>
      </w:pPr>
    </w:p>
    <w:p w:rsidR="00A71365" w:rsidRPr="00EE2E2C" w:rsidRDefault="00A71365" w:rsidP="00A71365">
      <w:pPr>
        <w:autoSpaceDE w:val="0"/>
        <w:autoSpaceDN w:val="0"/>
        <w:adjustRightInd w:val="0"/>
        <w:jc w:val="center"/>
        <w:rPr>
          <w:b/>
          <w:color w:val="3D2A1B"/>
          <w:sz w:val="28"/>
          <w:szCs w:val="28"/>
        </w:rPr>
      </w:pPr>
    </w:p>
    <w:p w:rsidR="00A71365" w:rsidRPr="00EE2E2C" w:rsidRDefault="00A71365" w:rsidP="00A71365">
      <w:pPr>
        <w:autoSpaceDE w:val="0"/>
        <w:autoSpaceDN w:val="0"/>
        <w:adjustRightInd w:val="0"/>
        <w:jc w:val="center"/>
        <w:rPr>
          <w:b/>
          <w:color w:val="3D2A1B"/>
          <w:sz w:val="28"/>
          <w:szCs w:val="28"/>
        </w:rPr>
      </w:pPr>
    </w:p>
    <w:p w:rsidR="006344C7" w:rsidRPr="00EE2E2C" w:rsidRDefault="006344C7" w:rsidP="00A71365">
      <w:pPr>
        <w:autoSpaceDE w:val="0"/>
        <w:autoSpaceDN w:val="0"/>
        <w:adjustRightInd w:val="0"/>
        <w:jc w:val="center"/>
        <w:rPr>
          <w:b/>
          <w:color w:val="3D2A1B"/>
          <w:sz w:val="28"/>
          <w:szCs w:val="28"/>
        </w:rPr>
      </w:pPr>
    </w:p>
    <w:p w:rsidR="00A71365" w:rsidRPr="00EE2E2C" w:rsidRDefault="00A71365" w:rsidP="00A71365">
      <w:pPr>
        <w:autoSpaceDE w:val="0"/>
        <w:autoSpaceDN w:val="0"/>
        <w:adjustRightInd w:val="0"/>
        <w:jc w:val="center"/>
        <w:rPr>
          <w:b/>
          <w:color w:val="3D2A1B"/>
          <w:sz w:val="28"/>
          <w:szCs w:val="28"/>
        </w:rPr>
      </w:pPr>
    </w:p>
    <w:p w:rsidR="00A71365" w:rsidRPr="00EE2E2C" w:rsidRDefault="00A71365" w:rsidP="00A71365">
      <w:pPr>
        <w:autoSpaceDE w:val="0"/>
        <w:autoSpaceDN w:val="0"/>
        <w:adjustRightInd w:val="0"/>
        <w:jc w:val="center"/>
        <w:rPr>
          <w:b/>
          <w:color w:val="3D2A1B"/>
          <w:sz w:val="28"/>
          <w:szCs w:val="28"/>
        </w:rPr>
      </w:pPr>
    </w:p>
    <w:p w:rsidR="00A71365" w:rsidRPr="00EE2E2C" w:rsidRDefault="00A71365" w:rsidP="00A71365">
      <w:pPr>
        <w:autoSpaceDE w:val="0"/>
        <w:autoSpaceDN w:val="0"/>
        <w:adjustRightInd w:val="0"/>
        <w:jc w:val="center"/>
        <w:rPr>
          <w:b/>
          <w:color w:val="3D2A1B"/>
          <w:sz w:val="28"/>
          <w:szCs w:val="28"/>
        </w:rPr>
      </w:pPr>
    </w:p>
    <w:p w:rsidR="00A71365" w:rsidRPr="00EE2E2C" w:rsidRDefault="00A71365" w:rsidP="00A71365">
      <w:pPr>
        <w:autoSpaceDE w:val="0"/>
        <w:autoSpaceDN w:val="0"/>
        <w:adjustRightInd w:val="0"/>
        <w:rPr>
          <w:b/>
          <w:color w:val="3D2A1B"/>
          <w:sz w:val="28"/>
          <w:szCs w:val="28"/>
        </w:rPr>
      </w:pPr>
    </w:p>
    <w:p w:rsidR="00BE3977" w:rsidRDefault="00BE3977" w:rsidP="00A71365">
      <w:pPr>
        <w:autoSpaceDE w:val="0"/>
        <w:autoSpaceDN w:val="0"/>
        <w:adjustRightInd w:val="0"/>
        <w:jc w:val="center"/>
        <w:rPr>
          <w:b/>
          <w:color w:val="3D2A1B"/>
          <w:sz w:val="28"/>
          <w:szCs w:val="28"/>
        </w:rPr>
      </w:pPr>
    </w:p>
    <w:p w:rsidR="002E70B0" w:rsidRDefault="002E70B0" w:rsidP="00A71365">
      <w:pPr>
        <w:autoSpaceDE w:val="0"/>
        <w:autoSpaceDN w:val="0"/>
        <w:adjustRightInd w:val="0"/>
        <w:jc w:val="center"/>
        <w:rPr>
          <w:b/>
          <w:color w:val="3D2A1B"/>
          <w:sz w:val="28"/>
          <w:szCs w:val="28"/>
        </w:rPr>
      </w:pPr>
    </w:p>
    <w:p w:rsidR="002E70B0" w:rsidRDefault="002E70B0" w:rsidP="00A71365">
      <w:pPr>
        <w:autoSpaceDE w:val="0"/>
        <w:autoSpaceDN w:val="0"/>
        <w:adjustRightInd w:val="0"/>
        <w:jc w:val="center"/>
        <w:rPr>
          <w:b/>
          <w:color w:val="3D2A1B"/>
          <w:sz w:val="28"/>
          <w:szCs w:val="28"/>
        </w:rPr>
      </w:pPr>
    </w:p>
    <w:p w:rsidR="002E70B0" w:rsidRDefault="002E70B0" w:rsidP="00A71365">
      <w:pPr>
        <w:autoSpaceDE w:val="0"/>
        <w:autoSpaceDN w:val="0"/>
        <w:adjustRightInd w:val="0"/>
        <w:jc w:val="center"/>
        <w:rPr>
          <w:b/>
          <w:color w:val="3D2A1B"/>
          <w:sz w:val="28"/>
          <w:szCs w:val="28"/>
        </w:rPr>
      </w:pPr>
    </w:p>
    <w:p w:rsidR="002E70B0" w:rsidRDefault="002E70B0" w:rsidP="00A71365">
      <w:pPr>
        <w:autoSpaceDE w:val="0"/>
        <w:autoSpaceDN w:val="0"/>
        <w:adjustRightInd w:val="0"/>
        <w:jc w:val="center"/>
        <w:rPr>
          <w:b/>
          <w:color w:val="3D2A1B"/>
          <w:sz w:val="28"/>
          <w:szCs w:val="28"/>
        </w:rPr>
      </w:pPr>
    </w:p>
    <w:p w:rsidR="002E70B0" w:rsidRPr="00EE2E2C" w:rsidRDefault="002E70B0" w:rsidP="00A71365">
      <w:pPr>
        <w:autoSpaceDE w:val="0"/>
        <w:autoSpaceDN w:val="0"/>
        <w:adjustRightInd w:val="0"/>
        <w:jc w:val="center"/>
        <w:rPr>
          <w:b/>
          <w:color w:val="3D2A1B"/>
          <w:sz w:val="28"/>
          <w:szCs w:val="28"/>
        </w:rPr>
      </w:pPr>
    </w:p>
    <w:p w:rsidR="00A71365" w:rsidRPr="00EE2E2C" w:rsidRDefault="00807B53" w:rsidP="00A71365">
      <w:pPr>
        <w:autoSpaceDE w:val="0"/>
        <w:autoSpaceDN w:val="0"/>
        <w:adjustRightInd w:val="0"/>
        <w:jc w:val="center"/>
        <w:rPr>
          <w:b/>
          <w:color w:val="3D2A1B"/>
          <w:sz w:val="28"/>
          <w:szCs w:val="28"/>
        </w:rPr>
      </w:pPr>
      <w:r>
        <w:rPr>
          <w:b/>
          <w:color w:val="3D2A1B"/>
          <w:sz w:val="28"/>
          <w:szCs w:val="28"/>
        </w:rPr>
        <w:t>July</w:t>
      </w:r>
      <w:r w:rsidR="00625BC8" w:rsidRPr="00EE2E2C">
        <w:rPr>
          <w:b/>
          <w:color w:val="3D2A1B"/>
          <w:sz w:val="28"/>
          <w:szCs w:val="28"/>
        </w:rPr>
        <w:t>,</w:t>
      </w:r>
      <w:r w:rsidR="00A71365" w:rsidRPr="00EE2E2C">
        <w:rPr>
          <w:b/>
          <w:color w:val="3D2A1B"/>
          <w:sz w:val="28"/>
          <w:szCs w:val="28"/>
        </w:rPr>
        <w:t xml:space="preserve"> 201</w:t>
      </w:r>
      <w:r w:rsidR="000917B4" w:rsidRPr="00EE2E2C">
        <w:rPr>
          <w:b/>
          <w:color w:val="3D2A1B"/>
          <w:sz w:val="28"/>
          <w:szCs w:val="28"/>
        </w:rPr>
        <w:t>5</w:t>
      </w:r>
    </w:p>
    <w:p w:rsidR="00A71365" w:rsidRPr="00EE2E2C" w:rsidRDefault="0092721F" w:rsidP="00A71365">
      <w:pPr>
        <w:autoSpaceDE w:val="0"/>
        <w:autoSpaceDN w:val="0"/>
        <w:adjustRightInd w:val="0"/>
        <w:jc w:val="center"/>
        <w:rPr>
          <w:b/>
          <w:color w:val="3D2A1B"/>
          <w:sz w:val="28"/>
          <w:szCs w:val="28"/>
        </w:rPr>
      </w:pPr>
      <w:r w:rsidRPr="00EE2E2C">
        <w:rPr>
          <w:b/>
          <w:color w:val="3D2A1B"/>
          <w:sz w:val="28"/>
          <w:szCs w:val="28"/>
        </w:rPr>
        <w:t xml:space="preserve">Addis Ababa, Ethiopia </w:t>
      </w:r>
    </w:p>
    <w:p w:rsidR="001B1782" w:rsidRPr="00EE2E2C" w:rsidRDefault="00CA1937" w:rsidP="00A71365">
      <w:pPr>
        <w:autoSpaceDE w:val="0"/>
        <w:autoSpaceDN w:val="0"/>
        <w:adjustRightInd w:val="0"/>
        <w:jc w:val="center"/>
        <w:rPr>
          <w:b/>
          <w:color w:val="3D2A1B"/>
          <w:sz w:val="28"/>
          <w:szCs w:val="28"/>
        </w:rPr>
      </w:pPr>
      <w:r>
        <w:rPr>
          <w:b/>
          <w:noProof/>
          <w:color w:val="3D2A1B"/>
          <w:sz w:val="28"/>
          <w:szCs w:val="28"/>
        </w:rPr>
        <mc:AlternateContent>
          <mc:Choice Requires="wps">
            <w:drawing>
              <wp:anchor distT="0" distB="0" distL="114300" distR="114300" simplePos="0" relativeHeight="251659264" behindDoc="0" locked="0" layoutInCell="1" allowOverlap="1">
                <wp:simplePos x="0" y="0"/>
                <wp:positionH relativeFrom="column">
                  <wp:posOffset>-327660</wp:posOffset>
                </wp:positionH>
                <wp:positionV relativeFrom="paragraph">
                  <wp:posOffset>285115</wp:posOffset>
                </wp:positionV>
                <wp:extent cx="7197090" cy="694055"/>
                <wp:effectExtent l="0" t="0" r="381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97090" cy="694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79312" id="Rectangle 4" o:spid="_x0000_s1026" style="position:absolute;margin-left:-25.8pt;margin-top:22.45pt;width:566.7pt;height:5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" stroked="f"/>
            </w:pict>
          </mc:Fallback>
        </mc:AlternateContent>
      </w:r>
      <w:r>
        <w:rPr>
          <w:b/>
          <w:noProof/>
          <w:color w:val="3D2A1B"/>
          <w:sz w:val="28"/>
          <w:szCs w:val="28"/>
        </w:rPr>
        <mc:AlternateContent>
          <mc:Choice Requires="wps">
            <w:drawing>
              <wp:anchor distT="0" distB="0" distL="114300" distR="114300" simplePos="0" relativeHeight="251664384" behindDoc="0" locked="0" layoutInCell="1" allowOverlap="1">
                <wp:simplePos x="0" y="0"/>
                <wp:positionH relativeFrom="column">
                  <wp:posOffset>-190500</wp:posOffset>
                </wp:positionH>
                <wp:positionV relativeFrom="paragraph">
                  <wp:posOffset>915035</wp:posOffset>
                </wp:positionV>
                <wp:extent cx="6924675" cy="476250"/>
                <wp:effectExtent l="0" t="0" r="9525" b="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4675"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20F726" id="Rectangle 6" o:spid="_x0000_s1026" style="position:absolute;margin-left:-15pt;margin-top:72.05pt;width:545.25pt;height: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" stroked="f"/>
            </w:pict>
          </mc:Fallback>
        </mc:AlternateContent>
      </w:r>
      <w:r>
        <w:rPr>
          <w:b/>
          <w:noProof/>
          <w:color w:val="3D2A1B"/>
          <w:sz w:val="28"/>
          <w:szCs w:val="28"/>
        </w:rPr>
        <mc:AlternateContent>
          <mc:Choice Requires="wps">
            <w:drawing>
              <wp:anchor distT="0" distB="0" distL="114300" distR="114300" simplePos="0" relativeHeight="251658240" behindDoc="0" locked="0" layoutInCell="1" allowOverlap="1">
                <wp:simplePos x="0" y="0"/>
                <wp:positionH relativeFrom="column">
                  <wp:posOffset>-8890</wp:posOffset>
                </wp:positionH>
                <wp:positionV relativeFrom="paragraph">
                  <wp:posOffset>514985</wp:posOffset>
                </wp:positionV>
                <wp:extent cx="765175" cy="180975"/>
                <wp:effectExtent l="0" t="0" r="0" b="952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175"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E381A" id="Rectangle 2" o:spid="_x0000_s1026" style="position:absolute;margin-left:-.7pt;margin-top:40.55pt;width:60.2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" stroked="f"/>
            </w:pict>
          </mc:Fallback>
        </mc:AlternateContent>
      </w:r>
    </w:p>
    <w:sdt>
      <w:sdtPr>
        <w:rPr>
          <w:rFonts w:ascii="Times New Roman" w:eastAsia="MS Gothic" w:hAnsi="Times New Roman" w:cs="Times New Roman"/>
          <w:b w:val="0"/>
          <w:bCs w:val="0"/>
          <w:color w:val="auto"/>
          <w:kern w:val="2"/>
          <w:sz w:val="21"/>
          <w:szCs w:val="21"/>
        </w:rPr>
        <w:id w:val="26920157"/>
        <w:docPartObj>
          <w:docPartGallery w:val="Table of Contents"/>
          <w:docPartUnique/>
        </w:docPartObj>
      </w:sdtPr>
      <w:sdtEndPr/>
      <w:sdtContent>
        <w:p w:rsidR="00D71CFA" w:rsidRPr="00EE2E2C" w:rsidRDefault="00D71CFA" w:rsidP="00D71CFA">
          <w:pPr>
            <w:pStyle w:val="TOCHeading"/>
            <w:spacing w:line="360" w:lineRule="auto"/>
            <w:rPr>
              <w:rFonts w:ascii="Times New Roman" w:hAnsi="Times New Roman" w:cs="Times New Roman"/>
            </w:rPr>
          </w:pPr>
        </w:p>
        <w:p w:rsidR="00D71CFA" w:rsidRPr="00EE2E2C" w:rsidRDefault="00D71CFA" w:rsidP="00D71CFA">
          <w:pPr>
            <w:pStyle w:val="TOCHeading"/>
            <w:spacing w:line="360" w:lineRule="auto"/>
            <w:rPr>
              <w:rFonts w:ascii="Times New Roman" w:hAnsi="Times New Roman" w:cs="Times New Roman"/>
            </w:rPr>
          </w:pPr>
          <w:r w:rsidRPr="00EE2E2C">
            <w:rPr>
              <w:rFonts w:ascii="Times New Roman" w:hAnsi="Times New Roman" w:cs="Times New Roman"/>
            </w:rPr>
            <w:t>Table of Contents</w:t>
          </w:r>
        </w:p>
        <w:p w:rsidR="00D71CFA" w:rsidRPr="00EE2E2C" w:rsidRDefault="004C0737" w:rsidP="00D71CFA">
          <w:pPr>
            <w:pStyle w:val="TOC1"/>
            <w:tabs>
              <w:tab w:val="left" w:pos="440"/>
              <w:tab w:val="right" w:leader="dot" w:pos="9350"/>
            </w:tabs>
            <w:spacing w:line="360" w:lineRule="auto"/>
            <w:rPr>
              <w:noProof/>
            </w:rPr>
          </w:pPr>
          <w:r w:rsidRPr="00EE2E2C">
            <w:fldChar w:fldCharType="begin"/>
          </w:r>
          <w:r w:rsidR="00D71CFA" w:rsidRPr="00EE2E2C">
            <w:instrText xml:space="preserve"> TOC \o "1-3" \h \z \u </w:instrText>
          </w:r>
          <w:r w:rsidRPr="00EE2E2C">
            <w:fldChar w:fldCharType="separate"/>
          </w:r>
          <w:hyperlink w:anchor="_Toc408233959" w:history="1">
            <w:r w:rsidR="00D71CFA" w:rsidRPr="00EE2E2C">
              <w:rPr>
                <w:rStyle w:val="Hyperlink"/>
                <w:noProof/>
              </w:rPr>
              <w:t>1.</w:t>
            </w:r>
            <w:r w:rsidR="00D71CFA" w:rsidRPr="00EE2E2C">
              <w:rPr>
                <w:noProof/>
              </w:rPr>
              <w:tab/>
            </w:r>
            <w:r w:rsidR="00D71CFA" w:rsidRPr="00EE2E2C">
              <w:rPr>
                <w:rStyle w:val="Hyperlink"/>
                <w:noProof/>
              </w:rPr>
              <w:t>EXECUTIVE SUMMARY</w:t>
            </w:r>
            <w:r w:rsidR="00D71CFA" w:rsidRPr="00EE2E2C">
              <w:rPr>
                <w:noProof/>
                <w:webHidden/>
              </w:rPr>
              <w:tab/>
            </w:r>
            <w:r w:rsidRPr="00EE2E2C">
              <w:rPr>
                <w:noProof/>
                <w:webHidden/>
              </w:rPr>
              <w:fldChar w:fldCharType="begin"/>
            </w:r>
            <w:r w:rsidR="00D71CFA" w:rsidRPr="00EE2E2C">
              <w:rPr>
                <w:noProof/>
                <w:webHidden/>
              </w:rPr>
              <w:instrText xml:space="preserve"> PAGEREF _Toc408233959 \h </w:instrText>
            </w:r>
            <w:r w:rsidRPr="00EE2E2C">
              <w:rPr>
                <w:noProof/>
                <w:webHidden/>
              </w:rPr>
            </w:r>
            <w:r w:rsidRPr="00EE2E2C">
              <w:rPr>
                <w:noProof/>
                <w:webHidden/>
              </w:rPr>
              <w:fldChar w:fldCharType="separate"/>
            </w:r>
            <w:r w:rsidR="00B775AA">
              <w:rPr>
                <w:noProof/>
                <w:webHidden/>
              </w:rPr>
              <w:t>2</w:t>
            </w:r>
            <w:r w:rsidRPr="00EE2E2C">
              <w:rPr>
                <w:noProof/>
                <w:webHidden/>
              </w:rPr>
              <w:fldChar w:fldCharType="end"/>
            </w:r>
          </w:hyperlink>
        </w:p>
        <w:p w:rsidR="00D71CFA" w:rsidRPr="00EE2E2C" w:rsidRDefault="00B84F09" w:rsidP="00D71CFA">
          <w:pPr>
            <w:pStyle w:val="TOC1"/>
            <w:tabs>
              <w:tab w:val="left" w:pos="440"/>
              <w:tab w:val="right" w:leader="dot" w:pos="9350"/>
            </w:tabs>
            <w:spacing w:line="360" w:lineRule="auto"/>
            <w:rPr>
              <w:noProof/>
            </w:rPr>
          </w:pPr>
          <w:hyperlink w:anchor="_Toc408233960" w:history="1">
            <w:r w:rsidR="00D71CFA" w:rsidRPr="00EE2E2C">
              <w:rPr>
                <w:rStyle w:val="Hyperlink"/>
                <w:noProof/>
              </w:rPr>
              <w:t>2.</w:t>
            </w:r>
            <w:r w:rsidR="00D71CFA" w:rsidRPr="00EE2E2C">
              <w:rPr>
                <w:noProof/>
              </w:rPr>
              <w:tab/>
            </w:r>
            <w:r w:rsidR="00D71CFA" w:rsidRPr="00EE2E2C">
              <w:rPr>
                <w:rStyle w:val="Hyperlink"/>
                <w:noProof/>
              </w:rPr>
              <w:t>OVERALL GOAL OF THE PROJECT</w:t>
            </w:r>
            <w:r w:rsidR="00D71CFA" w:rsidRPr="00EE2E2C">
              <w:rPr>
                <w:noProof/>
                <w:webHidden/>
              </w:rPr>
              <w:tab/>
            </w:r>
            <w:r w:rsidR="004C0737" w:rsidRPr="00EE2E2C">
              <w:rPr>
                <w:noProof/>
                <w:webHidden/>
              </w:rPr>
              <w:fldChar w:fldCharType="begin"/>
            </w:r>
            <w:r w:rsidR="00D71CFA" w:rsidRPr="00EE2E2C">
              <w:rPr>
                <w:noProof/>
                <w:webHidden/>
              </w:rPr>
              <w:instrText xml:space="preserve"> PAGEREF _Toc408233960 \h </w:instrText>
            </w:r>
            <w:r w:rsidR="004C0737" w:rsidRPr="00EE2E2C">
              <w:rPr>
                <w:noProof/>
                <w:webHidden/>
              </w:rPr>
            </w:r>
            <w:r w:rsidR="004C0737" w:rsidRPr="00EE2E2C">
              <w:rPr>
                <w:noProof/>
                <w:webHidden/>
              </w:rPr>
              <w:fldChar w:fldCharType="separate"/>
            </w:r>
            <w:r w:rsidR="00B775AA">
              <w:rPr>
                <w:noProof/>
                <w:webHidden/>
              </w:rPr>
              <w:t>4</w:t>
            </w:r>
            <w:r w:rsidR="004C0737" w:rsidRPr="00EE2E2C">
              <w:rPr>
                <w:noProof/>
                <w:webHidden/>
              </w:rPr>
              <w:fldChar w:fldCharType="end"/>
            </w:r>
          </w:hyperlink>
        </w:p>
        <w:p w:rsidR="00D71CFA" w:rsidRPr="00EE2E2C" w:rsidRDefault="00B84F09" w:rsidP="00D71CFA">
          <w:pPr>
            <w:pStyle w:val="TOC1"/>
            <w:tabs>
              <w:tab w:val="left" w:pos="440"/>
              <w:tab w:val="right" w:leader="dot" w:pos="9350"/>
            </w:tabs>
            <w:spacing w:line="360" w:lineRule="auto"/>
            <w:rPr>
              <w:noProof/>
            </w:rPr>
          </w:pPr>
          <w:hyperlink w:anchor="_Toc408233961" w:history="1">
            <w:r w:rsidR="00D71CFA" w:rsidRPr="00EE2E2C">
              <w:rPr>
                <w:rStyle w:val="Hyperlink"/>
                <w:noProof/>
              </w:rPr>
              <w:t>3.</w:t>
            </w:r>
            <w:r w:rsidR="00D71CFA" w:rsidRPr="00EE2E2C">
              <w:rPr>
                <w:noProof/>
              </w:rPr>
              <w:tab/>
            </w:r>
            <w:r w:rsidR="00D71CFA" w:rsidRPr="00EE2E2C">
              <w:rPr>
                <w:rStyle w:val="Hyperlink"/>
                <w:noProof/>
              </w:rPr>
              <w:t>OBJECTIVE OF THE PROJECT</w:t>
            </w:r>
            <w:r w:rsidR="00D71CFA" w:rsidRPr="00EE2E2C">
              <w:rPr>
                <w:noProof/>
                <w:webHidden/>
              </w:rPr>
              <w:tab/>
            </w:r>
            <w:r w:rsidR="004C0737" w:rsidRPr="00EE2E2C">
              <w:rPr>
                <w:noProof/>
                <w:webHidden/>
              </w:rPr>
              <w:fldChar w:fldCharType="begin"/>
            </w:r>
            <w:r w:rsidR="00D71CFA" w:rsidRPr="00EE2E2C">
              <w:rPr>
                <w:noProof/>
                <w:webHidden/>
              </w:rPr>
              <w:instrText xml:space="preserve"> PAGEREF _Toc408233961 \h </w:instrText>
            </w:r>
            <w:r w:rsidR="004C0737" w:rsidRPr="00EE2E2C">
              <w:rPr>
                <w:noProof/>
                <w:webHidden/>
              </w:rPr>
            </w:r>
            <w:r w:rsidR="004C0737" w:rsidRPr="00EE2E2C">
              <w:rPr>
                <w:noProof/>
                <w:webHidden/>
              </w:rPr>
              <w:fldChar w:fldCharType="separate"/>
            </w:r>
            <w:r w:rsidR="00B775AA">
              <w:rPr>
                <w:noProof/>
                <w:webHidden/>
              </w:rPr>
              <w:t>4</w:t>
            </w:r>
            <w:r w:rsidR="004C0737" w:rsidRPr="00EE2E2C">
              <w:rPr>
                <w:noProof/>
                <w:webHidden/>
              </w:rPr>
              <w:fldChar w:fldCharType="end"/>
            </w:r>
          </w:hyperlink>
        </w:p>
        <w:p w:rsidR="00D71CFA" w:rsidRPr="00EE2E2C" w:rsidRDefault="00B84F09" w:rsidP="00D71CFA">
          <w:pPr>
            <w:pStyle w:val="TOC1"/>
            <w:tabs>
              <w:tab w:val="left" w:pos="440"/>
              <w:tab w:val="right" w:leader="dot" w:pos="9350"/>
            </w:tabs>
            <w:spacing w:line="360" w:lineRule="auto"/>
            <w:rPr>
              <w:noProof/>
            </w:rPr>
          </w:pPr>
          <w:hyperlink w:anchor="_Toc408233962" w:history="1">
            <w:r w:rsidR="00D71CFA" w:rsidRPr="00EE2E2C">
              <w:rPr>
                <w:rStyle w:val="Hyperlink"/>
                <w:noProof/>
              </w:rPr>
              <w:t>4.</w:t>
            </w:r>
            <w:r w:rsidR="00D71CFA" w:rsidRPr="00EE2E2C">
              <w:rPr>
                <w:noProof/>
              </w:rPr>
              <w:tab/>
            </w:r>
            <w:r w:rsidR="00D71CFA" w:rsidRPr="00EE2E2C">
              <w:rPr>
                <w:rStyle w:val="Hyperlink"/>
                <w:noProof/>
              </w:rPr>
              <w:t>PROJECT OUTCOMES</w:t>
            </w:r>
            <w:r w:rsidR="00D71CFA" w:rsidRPr="00EE2E2C">
              <w:rPr>
                <w:noProof/>
                <w:webHidden/>
              </w:rPr>
              <w:tab/>
            </w:r>
            <w:r w:rsidR="004C0737" w:rsidRPr="00EE2E2C">
              <w:rPr>
                <w:noProof/>
                <w:webHidden/>
              </w:rPr>
              <w:fldChar w:fldCharType="begin"/>
            </w:r>
            <w:r w:rsidR="00D71CFA" w:rsidRPr="00EE2E2C">
              <w:rPr>
                <w:noProof/>
                <w:webHidden/>
              </w:rPr>
              <w:instrText xml:space="preserve"> PAGEREF _Toc408233962 \h </w:instrText>
            </w:r>
            <w:r w:rsidR="004C0737" w:rsidRPr="00EE2E2C">
              <w:rPr>
                <w:noProof/>
                <w:webHidden/>
              </w:rPr>
            </w:r>
            <w:r w:rsidR="004C0737" w:rsidRPr="00EE2E2C">
              <w:rPr>
                <w:noProof/>
                <w:webHidden/>
              </w:rPr>
              <w:fldChar w:fldCharType="separate"/>
            </w:r>
            <w:r w:rsidR="00B775AA">
              <w:rPr>
                <w:noProof/>
                <w:webHidden/>
              </w:rPr>
              <w:t>4</w:t>
            </w:r>
            <w:r w:rsidR="004C0737" w:rsidRPr="00EE2E2C">
              <w:rPr>
                <w:noProof/>
                <w:webHidden/>
              </w:rPr>
              <w:fldChar w:fldCharType="end"/>
            </w:r>
          </w:hyperlink>
        </w:p>
        <w:p w:rsidR="00D71CFA" w:rsidRPr="00EE2E2C" w:rsidRDefault="00B84F09" w:rsidP="00D71CFA">
          <w:pPr>
            <w:pStyle w:val="TOC1"/>
            <w:tabs>
              <w:tab w:val="left" w:pos="440"/>
              <w:tab w:val="right" w:leader="dot" w:pos="9350"/>
            </w:tabs>
            <w:spacing w:line="360" w:lineRule="auto"/>
            <w:rPr>
              <w:noProof/>
            </w:rPr>
          </w:pPr>
          <w:hyperlink w:anchor="_Toc408233963" w:history="1">
            <w:r w:rsidR="00D71CFA" w:rsidRPr="00EE2E2C">
              <w:rPr>
                <w:rStyle w:val="Hyperlink"/>
                <w:noProof/>
              </w:rPr>
              <w:t>5.</w:t>
            </w:r>
            <w:r w:rsidR="00D71CFA" w:rsidRPr="00EE2E2C">
              <w:rPr>
                <w:noProof/>
              </w:rPr>
              <w:tab/>
            </w:r>
            <w:r w:rsidR="00D71CFA" w:rsidRPr="00EE2E2C">
              <w:rPr>
                <w:rStyle w:val="Hyperlink"/>
                <w:noProof/>
              </w:rPr>
              <w:t>COVERAGE OF THE PROJECT</w:t>
            </w:r>
            <w:r w:rsidR="00D71CFA" w:rsidRPr="00EE2E2C">
              <w:rPr>
                <w:noProof/>
                <w:webHidden/>
              </w:rPr>
              <w:tab/>
            </w:r>
            <w:r w:rsidR="004C0737" w:rsidRPr="00EE2E2C">
              <w:rPr>
                <w:noProof/>
                <w:webHidden/>
              </w:rPr>
              <w:fldChar w:fldCharType="begin"/>
            </w:r>
            <w:r w:rsidR="00D71CFA" w:rsidRPr="00EE2E2C">
              <w:rPr>
                <w:noProof/>
                <w:webHidden/>
              </w:rPr>
              <w:instrText xml:space="preserve"> PAGEREF _Toc408233963 \h </w:instrText>
            </w:r>
            <w:r w:rsidR="004C0737" w:rsidRPr="00EE2E2C">
              <w:rPr>
                <w:noProof/>
                <w:webHidden/>
              </w:rPr>
            </w:r>
            <w:r w:rsidR="004C0737" w:rsidRPr="00EE2E2C">
              <w:rPr>
                <w:noProof/>
                <w:webHidden/>
              </w:rPr>
              <w:fldChar w:fldCharType="separate"/>
            </w:r>
            <w:r w:rsidR="00B775AA">
              <w:rPr>
                <w:noProof/>
                <w:webHidden/>
              </w:rPr>
              <w:t>4</w:t>
            </w:r>
            <w:r w:rsidR="004C0737" w:rsidRPr="00EE2E2C">
              <w:rPr>
                <w:noProof/>
                <w:webHidden/>
              </w:rPr>
              <w:fldChar w:fldCharType="end"/>
            </w:r>
          </w:hyperlink>
        </w:p>
        <w:p w:rsidR="00D71CFA" w:rsidRPr="00EE2E2C" w:rsidRDefault="00B84F09" w:rsidP="00D71CFA">
          <w:pPr>
            <w:pStyle w:val="TOC1"/>
            <w:tabs>
              <w:tab w:val="left" w:pos="440"/>
              <w:tab w:val="right" w:leader="dot" w:pos="9350"/>
            </w:tabs>
            <w:spacing w:line="360" w:lineRule="auto"/>
            <w:rPr>
              <w:noProof/>
            </w:rPr>
          </w:pPr>
          <w:hyperlink w:anchor="_Toc408233964" w:history="1">
            <w:r w:rsidR="00D71CFA" w:rsidRPr="00EE2E2C">
              <w:rPr>
                <w:rStyle w:val="Hyperlink"/>
                <w:noProof/>
              </w:rPr>
              <w:t>6.</w:t>
            </w:r>
            <w:r w:rsidR="00D71CFA" w:rsidRPr="00EE2E2C">
              <w:rPr>
                <w:noProof/>
              </w:rPr>
              <w:tab/>
            </w:r>
            <w:r w:rsidR="00D71CFA" w:rsidRPr="00EE2E2C">
              <w:rPr>
                <w:rStyle w:val="Hyperlink"/>
                <w:noProof/>
              </w:rPr>
              <w:t>PROJECT PERFORMANCES</w:t>
            </w:r>
            <w:r w:rsidR="00D71CFA" w:rsidRPr="00EE2E2C">
              <w:rPr>
                <w:noProof/>
                <w:webHidden/>
              </w:rPr>
              <w:tab/>
            </w:r>
            <w:r w:rsidR="004C0737" w:rsidRPr="00EE2E2C">
              <w:rPr>
                <w:noProof/>
                <w:webHidden/>
              </w:rPr>
              <w:fldChar w:fldCharType="begin"/>
            </w:r>
            <w:r w:rsidR="00D71CFA" w:rsidRPr="00EE2E2C">
              <w:rPr>
                <w:noProof/>
                <w:webHidden/>
              </w:rPr>
              <w:instrText xml:space="preserve"> PAGEREF _Toc408233964 \h </w:instrText>
            </w:r>
            <w:r w:rsidR="004C0737" w:rsidRPr="00EE2E2C">
              <w:rPr>
                <w:noProof/>
                <w:webHidden/>
              </w:rPr>
            </w:r>
            <w:r w:rsidR="004C0737" w:rsidRPr="00EE2E2C">
              <w:rPr>
                <w:noProof/>
                <w:webHidden/>
              </w:rPr>
              <w:fldChar w:fldCharType="separate"/>
            </w:r>
            <w:r w:rsidR="00B775AA">
              <w:rPr>
                <w:noProof/>
                <w:webHidden/>
              </w:rPr>
              <w:t>5</w:t>
            </w:r>
            <w:r w:rsidR="004C0737" w:rsidRPr="00EE2E2C">
              <w:rPr>
                <w:noProof/>
                <w:webHidden/>
              </w:rPr>
              <w:fldChar w:fldCharType="end"/>
            </w:r>
          </w:hyperlink>
        </w:p>
        <w:p w:rsidR="00D71CFA" w:rsidRPr="00EE2E2C" w:rsidRDefault="00B84F09" w:rsidP="00D71CFA">
          <w:pPr>
            <w:pStyle w:val="TOC1"/>
            <w:tabs>
              <w:tab w:val="left" w:pos="440"/>
              <w:tab w:val="right" w:leader="dot" w:pos="9350"/>
            </w:tabs>
            <w:spacing w:line="360" w:lineRule="auto"/>
            <w:rPr>
              <w:noProof/>
            </w:rPr>
          </w:pPr>
          <w:hyperlink w:anchor="_Toc408233965" w:history="1">
            <w:r w:rsidR="00D71CFA" w:rsidRPr="00EE2E2C">
              <w:rPr>
                <w:rStyle w:val="Hyperlink"/>
                <w:noProof/>
              </w:rPr>
              <w:t>7.</w:t>
            </w:r>
            <w:r w:rsidR="00D71CFA" w:rsidRPr="00EE2E2C">
              <w:rPr>
                <w:noProof/>
              </w:rPr>
              <w:tab/>
            </w:r>
            <w:r w:rsidR="00D71CFA" w:rsidRPr="00EE2E2C">
              <w:rPr>
                <w:rStyle w:val="Hyperlink"/>
                <w:noProof/>
              </w:rPr>
              <w:t>MAJOR CHALLENGES</w:t>
            </w:r>
            <w:r w:rsidR="00D71CFA" w:rsidRPr="00EE2E2C">
              <w:rPr>
                <w:noProof/>
                <w:webHidden/>
              </w:rPr>
              <w:tab/>
            </w:r>
            <w:r w:rsidR="004C0737" w:rsidRPr="00EE2E2C">
              <w:rPr>
                <w:noProof/>
                <w:webHidden/>
              </w:rPr>
              <w:fldChar w:fldCharType="begin"/>
            </w:r>
            <w:r w:rsidR="00D71CFA" w:rsidRPr="00EE2E2C">
              <w:rPr>
                <w:noProof/>
                <w:webHidden/>
              </w:rPr>
              <w:instrText xml:space="preserve"> PAGEREF _Toc408233965 \h </w:instrText>
            </w:r>
            <w:r w:rsidR="004C0737" w:rsidRPr="00EE2E2C">
              <w:rPr>
                <w:noProof/>
                <w:webHidden/>
              </w:rPr>
            </w:r>
            <w:r w:rsidR="004C0737" w:rsidRPr="00EE2E2C">
              <w:rPr>
                <w:noProof/>
                <w:webHidden/>
              </w:rPr>
              <w:fldChar w:fldCharType="separate"/>
            </w:r>
            <w:r w:rsidR="00B775AA">
              <w:rPr>
                <w:noProof/>
                <w:webHidden/>
              </w:rPr>
              <w:t>18</w:t>
            </w:r>
            <w:r w:rsidR="004C0737" w:rsidRPr="00EE2E2C">
              <w:rPr>
                <w:noProof/>
                <w:webHidden/>
              </w:rPr>
              <w:fldChar w:fldCharType="end"/>
            </w:r>
          </w:hyperlink>
        </w:p>
        <w:p w:rsidR="00D71CFA" w:rsidRPr="00EE2E2C" w:rsidRDefault="00B84F09" w:rsidP="00D71CFA">
          <w:pPr>
            <w:pStyle w:val="TOC1"/>
            <w:tabs>
              <w:tab w:val="left" w:pos="440"/>
              <w:tab w:val="right" w:leader="dot" w:pos="9350"/>
            </w:tabs>
            <w:spacing w:line="360" w:lineRule="auto"/>
            <w:rPr>
              <w:noProof/>
            </w:rPr>
          </w:pPr>
          <w:hyperlink w:anchor="_Toc408233966" w:history="1">
            <w:r w:rsidR="00D71CFA" w:rsidRPr="00EE2E2C">
              <w:rPr>
                <w:rStyle w:val="Hyperlink"/>
                <w:noProof/>
              </w:rPr>
              <w:t>8.</w:t>
            </w:r>
            <w:r w:rsidR="00D71CFA" w:rsidRPr="00EE2E2C">
              <w:rPr>
                <w:noProof/>
              </w:rPr>
              <w:tab/>
            </w:r>
            <w:r w:rsidR="00D71CFA" w:rsidRPr="00EE2E2C">
              <w:rPr>
                <w:rStyle w:val="Hyperlink"/>
                <w:noProof/>
              </w:rPr>
              <w:t>MEASURES TAKEN</w:t>
            </w:r>
            <w:r w:rsidR="00D71CFA" w:rsidRPr="00EE2E2C">
              <w:rPr>
                <w:noProof/>
                <w:webHidden/>
              </w:rPr>
              <w:tab/>
            </w:r>
            <w:r w:rsidR="004C0737" w:rsidRPr="00EE2E2C">
              <w:rPr>
                <w:noProof/>
                <w:webHidden/>
              </w:rPr>
              <w:fldChar w:fldCharType="begin"/>
            </w:r>
            <w:r w:rsidR="00D71CFA" w:rsidRPr="00EE2E2C">
              <w:rPr>
                <w:noProof/>
                <w:webHidden/>
              </w:rPr>
              <w:instrText xml:space="preserve"> PAGEREF _Toc408233966 \h </w:instrText>
            </w:r>
            <w:r w:rsidR="004C0737" w:rsidRPr="00EE2E2C">
              <w:rPr>
                <w:noProof/>
                <w:webHidden/>
              </w:rPr>
            </w:r>
            <w:r w:rsidR="004C0737" w:rsidRPr="00EE2E2C">
              <w:rPr>
                <w:noProof/>
                <w:webHidden/>
              </w:rPr>
              <w:fldChar w:fldCharType="separate"/>
            </w:r>
            <w:r w:rsidR="00B775AA">
              <w:rPr>
                <w:noProof/>
                <w:webHidden/>
              </w:rPr>
              <w:t>18</w:t>
            </w:r>
            <w:r w:rsidR="004C0737" w:rsidRPr="00EE2E2C">
              <w:rPr>
                <w:noProof/>
                <w:webHidden/>
              </w:rPr>
              <w:fldChar w:fldCharType="end"/>
            </w:r>
          </w:hyperlink>
        </w:p>
        <w:p w:rsidR="00D71CFA" w:rsidRPr="00EE2E2C" w:rsidRDefault="00B84F09" w:rsidP="00D71CFA">
          <w:pPr>
            <w:pStyle w:val="TOC1"/>
            <w:tabs>
              <w:tab w:val="left" w:pos="440"/>
              <w:tab w:val="right" w:leader="dot" w:pos="9350"/>
            </w:tabs>
            <w:spacing w:line="360" w:lineRule="auto"/>
            <w:rPr>
              <w:noProof/>
            </w:rPr>
          </w:pPr>
          <w:hyperlink w:anchor="_Toc408233967" w:history="1">
            <w:r w:rsidR="00D71CFA" w:rsidRPr="00EE2E2C">
              <w:rPr>
                <w:rStyle w:val="Hyperlink"/>
                <w:noProof/>
              </w:rPr>
              <w:t>9.</w:t>
            </w:r>
            <w:r w:rsidR="00D71CFA" w:rsidRPr="00EE2E2C">
              <w:rPr>
                <w:noProof/>
              </w:rPr>
              <w:tab/>
            </w:r>
            <w:r w:rsidR="00D71CFA" w:rsidRPr="00EE2E2C">
              <w:rPr>
                <w:rStyle w:val="Hyperlink"/>
                <w:noProof/>
              </w:rPr>
              <w:t>LESSONS LEARNED</w:t>
            </w:r>
            <w:r w:rsidR="00D71CFA" w:rsidRPr="00EE2E2C">
              <w:rPr>
                <w:noProof/>
                <w:webHidden/>
              </w:rPr>
              <w:tab/>
            </w:r>
            <w:r w:rsidR="004C0737" w:rsidRPr="00EE2E2C">
              <w:rPr>
                <w:noProof/>
                <w:webHidden/>
              </w:rPr>
              <w:fldChar w:fldCharType="begin"/>
            </w:r>
            <w:r w:rsidR="00D71CFA" w:rsidRPr="00EE2E2C">
              <w:rPr>
                <w:noProof/>
                <w:webHidden/>
              </w:rPr>
              <w:instrText xml:space="preserve"> PAGEREF _Toc408233967 \h </w:instrText>
            </w:r>
            <w:r w:rsidR="004C0737" w:rsidRPr="00EE2E2C">
              <w:rPr>
                <w:noProof/>
                <w:webHidden/>
              </w:rPr>
            </w:r>
            <w:r w:rsidR="004C0737" w:rsidRPr="00EE2E2C">
              <w:rPr>
                <w:noProof/>
                <w:webHidden/>
              </w:rPr>
              <w:fldChar w:fldCharType="separate"/>
            </w:r>
            <w:r w:rsidR="00B775AA">
              <w:rPr>
                <w:noProof/>
                <w:webHidden/>
              </w:rPr>
              <w:t>18</w:t>
            </w:r>
            <w:r w:rsidR="004C0737" w:rsidRPr="00EE2E2C">
              <w:rPr>
                <w:noProof/>
                <w:webHidden/>
              </w:rPr>
              <w:fldChar w:fldCharType="end"/>
            </w:r>
          </w:hyperlink>
        </w:p>
        <w:p w:rsidR="00D71CFA" w:rsidRPr="00EE2E2C" w:rsidRDefault="004C0737" w:rsidP="00D71CFA">
          <w:pPr>
            <w:spacing w:line="360" w:lineRule="auto"/>
          </w:pPr>
          <w:r w:rsidRPr="00EE2E2C">
            <w:fldChar w:fldCharType="end"/>
          </w:r>
        </w:p>
      </w:sdtContent>
    </w:sdt>
    <w:p w:rsidR="00A71365" w:rsidRPr="00EE2E2C" w:rsidRDefault="00A71365" w:rsidP="00A71365">
      <w:pPr>
        <w:autoSpaceDE w:val="0"/>
        <w:autoSpaceDN w:val="0"/>
        <w:adjustRightInd w:val="0"/>
        <w:jc w:val="center"/>
        <w:rPr>
          <w:b/>
          <w:color w:val="3D2A1B"/>
          <w:sz w:val="28"/>
          <w:szCs w:val="28"/>
        </w:rPr>
      </w:pPr>
    </w:p>
    <w:p w:rsidR="00D71CFA" w:rsidRPr="00EE2E2C" w:rsidRDefault="00D71CFA" w:rsidP="00A71365">
      <w:pPr>
        <w:autoSpaceDE w:val="0"/>
        <w:autoSpaceDN w:val="0"/>
        <w:adjustRightInd w:val="0"/>
        <w:jc w:val="center"/>
        <w:rPr>
          <w:b/>
          <w:color w:val="3D2A1B"/>
          <w:sz w:val="28"/>
          <w:szCs w:val="28"/>
        </w:rPr>
      </w:pPr>
    </w:p>
    <w:p w:rsidR="00D71CFA" w:rsidRPr="00EE2E2C" w:rsidRDefault="00D71CFA" w:rsidP="00A71365">
      <w:pPr>
        <w:autoSpaceDE w:val="0"/>
        <w:autoSpaceDN w:val="0"/>
        <w:adjustRightInd w:val="0"/>
        <w:jc w:val="center"/>
        <w:rPr>
          <w:b/>
          <w:color w:val="3D2A1B"/>
          <w:sz w:val="28"/>
          <w:szCs w:val="28"/>
        </w:rPr>
      </w:pPr>
    </w:p>
    <w:p w:rsidR="00D71CFA" w:rsidRPr="00EE2E2C" w:rsidRDefault="00D71CFA" w:rsidP="00A71365">
      <w:pPr>
        <w:autoSpaceDE w:val="0"/>
        <w:autoSpaceDN w:val="0"/>
        <w:adjustRightInd w:val="0"/>
        <w:jc w:val="center"/>
        <w:rPr>
          <w:b/>
          <w:color w:val="3D2A1B"/>
          <w:sz w:val="28"/>
          <w:szCs w:val="28"/>
        </w:rPr>
      </w:pPr>
    </w:p>
    <w:p w:rsidR="00D71CFA" w:rsidRPr="00EE2E2C" w:rsidRDefault="00D71CFA" w:rsidP="00A71365">
      <w:pPr>
        <w:autoSpaceDE w:val="0"/>
        <w:autoSpaceDN w:val="0"/>
        <w:adjustRightInd w:val="0"/>
        <w:jc w:val="center"/>
        <w:rPr>
          <w:b/>
          <w:color w:val="3D2A1B"/>
          <w:sz w:val="28"/>
          <w:szCs w:val="28"/>
        </w:rPr>
      </w:pPr>
    </w:p>
    <w:p w:rsidR="00D71CFA" w:rsidRPr="00EE2E2C" w:rsidRDefault="00D71CFA" w:rsidP="00A71365">
      <w:pPr>
        <w:autoSpaceDE w:val="0"/>
        <w:autoSpaceDN w:val="0"/>
        <w:adjustRightInd w:val="0"/>
        <w:jc w:val="center"/>
        <w:rPr>
          <w:b/>
          <w:color w:val="3D2A1B"/>
          <w:sz w:val="28"/>
          <w:szCs w:val="28"/>
        </w:rPr>
      </w:pPr>
    </w:p>
    <w:p w:rsidR="00D71CFA" w:rsidRPr="00EE2E2C" w:rsidRDefault="00D71CFA" w:rsidP="00A71365">
      <w:pPr>
        <w:autoSpaceDE w:val="0"/>
        <w:autoSpaceDN w:val="0"/>
        <w:adjustRightInd w:val="0"/>
        <w:jc w:val="center"/>
        <w:rPr>
          <w:b/>
          <w:color w:val="3D2A1B"/>
          <w:sz w:val="28"/>
          <w:szCs w:val="28"/>
        </w:rPr>
      </w:pPr>
    </w:p>
    <w:p w:rsidR="00D71CFA" w:rsidRPr="00EE2E2C" w:rsidRDefault="00D71CFA" w:rsidP="00A71365">
      <w:pPr>
        <w:autoSpaceDE w:val="0"/>
        <w:autoSpaceDN w:val="0"/>
        <w:adjustRightInd w:val="0"/>
        <w:jc w:val="center"/>
        <w:rPr>
          <w:b/>
          <w:color w:val="3D2A1B"/>
          <w:sz w:val="28"/>
          <w:szCs w:val="28"/>
        </w:rPr>
      </w:pPr>
    </w:p>
    <w:p w:rsidR="00D71CFA" w:rsidRPr="00EE2E2C" w:rsidRDefault="00D71CFA" w:rsidP="00A71365">
      <w:pPr>
        <w:autoSpaceDE w:val="0"/>
        <w:autoSpaceDN w:val="0"/>
        <w:adjustRightInd w:val="0"/>
        <w:jc w:val="center"/>
        <w:rPr>
          <w:b/>
          <w:color w:val="3D2A1B"/>
          <w:sz w:val="28"/>
          <w:szCs w:val="28"/>
        </w:rPr>
      </w:pPr>
    </w:p>
    <w:p w:rsidR="00D71CFA" w:rsidRPr="00EE2E2C" w:rsidRDefault="00D71CFA" w:rsidP="00A71365">
      <w:pPr>
        <w:autoSpaceDE w:val="0"/>
        <w:autoSpaceDN w:val="0"/>
        <w:adjustRightInd w:val="0"/>
        <w:jc w:val="center"/>
        <w:rPr>
          <w:b/>
          <w:color w:val="3D2A1B"/>
          <w:sz w:val="28"/>
          <w:szCs w:val="28"/>
        </w:rPr>
      </w:pPr>
    </w:p>
    <w:p w:rsidR="00D71CFA" w:rsidRPr="00EE2E2C" w:rsidRDefault="00D71CFA" w:rsidP="00A71365">
      <w:pPr>
        <w:autoSpaceDE w:val="0"/>
        <w:autoSpaceDN w:val="0"/>
        <w:adjustRightInd w:val="0"/>
        <w:jc w:val="center"/>
        <w:rPr>
          <w:b/>
          <w:color w:val="3D2A1B"/>
          <w:sz w:val="28"/>
          <w:szCs w:val="28"/>
        </w:rPr>
      </w:pPr>
    </w:p>
    <w:p w:rsidR="00D71CFA" w:rsidRPr="00EE2E2C" w:rsidRDefault="00D71CFA" w:rsidP="00A71365">
      <w:pPr>
        <w:autoSpaceDE w:val="0"/>
        <w:autoSpaceDN w:val="0"/>
        <w:adjustRightInd w:val="0"/>
        <w:jc w:val="center"/>
        <w:rPr>
          <w:b/>
          <w:color w:val="3D2A1B"/>
          <w:sz w:val="28"/>
          <w:szCs w:val="28"/>
        </w:rPr>
      </w:pPr>
    </w:p>
    <w:p w:rsidR="00D71CFA" w:rsidRPr="00EE2E2C" w:rsidRDefault="00D71CFA" w:rsidP="00A71365">
      <w:pPr>
        <w:autoSpaceDE w:val="0"/>
        <w:autoSpaceDN w:val="0"/>
        <w:adjustRightInd w:val="0"/>
        <w:jc w:val="center"/>
        <w:rPr>
          <w:b/>
          <w:color w:val="3D2A1B"/>
          <w:sz w:val="28"/>
          <w:szCs w:val="28"/>
        </w:rPr>
      </w:pPr>
    </w:p>
    <w:p w:rsidR="00D71CFA" w:rsidRPr="00EE2E2C" w:rsidRDefault="00D71CFA" w:rsidP="00A71365">
      <w:pPr>
        <w:autoSpaceDE w:val="0"/>
        <w:autoSpaceDN w:val="0"/>
        <w:adjustRightInd w:val="0"/>
        <w:jc w:val="center"/>
        <w:rPr>
          <w:b/>
          <w:color w:val="3D2A1B"/>
          <w:sz w:val="28"/>
          <w:szCs w:val="28"/>
        </w:rPr>
      </w:pPr>
    </w:p>
    <w:p w:rsidR="00D71CFA" w:rsidRPr="00EE2E2C" w:rsidRDefault="00D71CFA" w:rsidP="00A71365">
      <w:pPr>
        <w:autoSpaceDE w:val="0"/>
        <w:autoSpaceDN w:val="0"/>
        <w:adjustRightInd w:val="0"/>
        <w:jc w:val="center"/>
        <w:rPr>
          <w:b/>
          <w:color w:val="3D2A1B"/>
          <w:sz w:val="28"/>
          <w:szCs w:val="28"/>
        </w:rPr>
      </w:pPr>
    </w:p>
    <w:p w:rsidR="00D71CFA" w:rsidRPr="00EE2E2C" w:rsidRDefault="00D71CFA" w:rsidP="00A71365">
      <w:pPr>
        <w:autoSpaceDE w:val="0"/>
        <w:autoSpaceDN w:val="0"/>
        <w:adjustRightInd w:val="0"/>
        <w:jc w:val="center"/>
        <w:rPr>
          <w:b/>
          <w:color w:val="3D2A1B"/>
          <w:sz w:val="28"/>
          <w:szCs w:val="28"/>
        </w:rPr>
      </w:pPr>
    </w:p>
    <w:p w:rsidR="00D71CFA" w:rsidRPr="00EE2E2C" w:rsidRDefault="00D71CFA" w:rsidP="00A71365">
      <w:pPr>
        <w:autoSpaceDE w:val="0"/>
        <w:autoSpaceDN w:val="0"/>
        <w:adjustRightInd w:val="0"/>
        <w:jc w:val="center"/>
        <w:rPr>
          <w:b/>
          <w:color w:val="3D2A1B"/>
          <w:sz w:val="28"/>
          <w:szCs w:val="28"/>
        </w:rPr>
      </w:pPr>
    </w:p>
    <w:p w:rsidR="00D71CFA" w:rsidRPr="00EE2E2C" w:rsidRDefault="00D71CFA" w:rsidP="00A71365">
      <w:pPr>
        <w:autoSpaceDE w:val="0"/>
        <w:autoSpaceDN w:val="0"/>
        <w:adjustRightInd w:val="0"/>
        <w:jc w:val="center"/>
        <w:rPr>
          <w:b/>
          <w:color w:val="3D2A1B"/>
          <w:sz w:val="28"/>
          <w:szCs w:val="28"/>
        </w:rPr>
      </w:pPr>
    </w:p>
    <w:p w:rsidR="00D71CFA" w:rsidRPr="00EE2E2C" w:rsidRDefault="00D71CFA" w:rsidP="00A71365">
      <w:pPr>
        <w:autoSpaceDE w:val="0"/>
        <w:autoSpaceDN w:val="0"/>
        <w:adjustRightInd w:val="0"/>
        <w:jc w:val="center"/>
        <w:rPr>
          <w:b/>
          <w:color w:val="3D2A1B"/>
          <w:sz w:val="28"/>
          <w:szCs w:val="28"/>
        </w:rPr>
      </w:pPr>
    </w:p>
    <w:p w:rsidR="00D71CFA" w:rsidRPr="00EE2E2C" w:rsidRDefault="00D71CFA" w:rsidP="00A71365">
      <w:pPr>
        <w:autoSpaceDE w:val="0"/>
        <w:autoSpaceDN w:val="0"/>
        <w:adjustRightInd w:val="0"/>
        <w:jc w:val="center"/>
        <w:rPr>
          <w:b/>
          <w:color w:val="3D2A1B"/>
          <w:sz w:val="28"/>
          <w:szCs w:val="28"/>
        </w:rPr>
      </w:pPr>
    </w:p>
    <w:p w:rsidR="00D71CFA" w:rsidRPr="00EE2E2C" w:rsidRDefault="00D71CFA" w:rsidP="00A71365">
      <w:pPr>
        <w:autoSpaceDE w:val="0"/>
        <w:autoSpaceDN w:val="0"/>
        <w:adjustRightInd w:val="0"/>
        <w:jc w:val="center"/>
        <w:rPr>
          <w:b/>
          <w:color w:val="3D2A1B"/>
          <w:sz w:val="28"/>
          <w:szCs w:val="28"/>
        </w:rPr>
      </w:pPr>
    </w:p>
    <w:p w:rsidR="00D71CFA" w:rsidRPr="00EE2E2C" w:rsidRDefault="00D71CFA" w:rsidP="00A71365">
      <w:pPr>
        <w:autoSpaceDE w:val="0"/>
        <w:autoSpaceDN w:val="0"/>
        <w:adjustRightInd w:val="0"/>
        <w:jc w:val="center"/>
        <w:rPr>
          <w:b/>
          <w:color w:val="3D2A1B"/>
          <w:sz w:val="28"/>
          <w:szCs w:val="28"/>
        </w:rPr>
      </w:pPr>
    </w:p>
    <w:p w:rsidR="00D71CFA" w:rsidRPr="00EE2E2C" w:rsidRDefault="00D71CFA" w:rsidP="00A71365">
      <w:pPr>
        <w:autoSpaceDE w:val="0"/>
        <w:autoSpaceDN w:val="0"/>
        <w:adjustRightInd w:val="0"/>
        <w:jc w:val="center"/>
        <w:rPr>
          <w:b/>
          <w:color w:val="3D2A1B"/>
          <w:sz w:val="28"/>
          <w:szCs w:val="28"/>
        </w:rPr>
      </w:pPr>
    </w:p>
    <w:p w:rsidR="00A71365" w:rsidRPr="00EE2E2C" w:rsidRDefault="00A71365" w:rsidP="00D71CFA">
      <w:pPr>
        <w:pStyle w:val="Heading1"/>
        <w:numPr>
          <w:ilvl w:val="0"/>
          <w:numId w:val="23"/>
        </w:numPr>
        <w:spacing w:before="0"/>
        <w:rPr>
          <w:rFonts w:ascii="Times New Roman" w:hAnsi="Times New Roman" w:cs="Times New Roman"/>
          <w:sz w:val="24"/>
          <w:szCs w:val="24"/>
        </w:rPr>
      </w:pPr>
      <w:bookmarkStart w:id="1" w:name="_Toc408233959"/>
      <w:r w:rsidRPr="00EE2E2C">
        <w:rPr>
          <w:rFonts w:ascii="Times New Roman" w:hAnsi="Times New Roman" w:cs="Times New Roman"/>
          <w:sz w:val="24"/>
          <w:szCs w:val="24"/>
        </w:rPr>
        <w:t>EXECUTIVE SUMMARY</w:t>
      </w:r>
      <w:bookmarkEnd w:id="1"/>
      <w:r w:rsidRPr="00EE2E2C">
        <w:rPr>
          <w:rFonts w:ascii="Times New Roman" w:hAnsi="Times New Roman" w:cs="Times New Roman"/>
          <w:sz w:val="24"/>
          <w:szCs w:val="24"/>
        </w:rPr>
        <w:t xml:space="preserve">  </w:t>
      </w:r>
    </w:p>
    <w:p w:rsidR="00A71365" w:rsidRPr="00EE2E2C" w:rsidRDefault="00A71365" w:rsidP="00A71365">
      <w:pPr>
        <w:autoSpaceDE w:val="0"/>
        <w:autoSpaceDN w:val="0"/>
        <w:adjustRightInd w:val="0"/>
        <w:jc w:val="center"/>
        <w:rPr>
          <w:b/>
          <w:color w:val="3D2A1B"/>
          <w:sz w:val="24"/>
          <w:szCs w:val="24"/>
        </w:rPr>
      </w:pPr>
    </w:p>
    <w:p w:rsidR="00A71365" w:rsidRPr="00790791" w:rsidRDefault="00496A49" w:rsidP="00BE3977">
      <w:pPr>
        <w:autoSpaceDE w:val="0"/>
        <w:autoSpaceDN w:val="0"/>
        <w:adjustRightInd w:val="0"/>
        <w:spacing w:line="360" w:lineRule="auto"/>
        <w:rPr>
          <w:sz w:val="24"/>
          <w:szCs w:val="24"/>
        </w:rPr>
      </w:pPr>
      <w:r w:rsidRPr="00790791">
        <w:rPr>
          <w:sz w:val="24"/>
          <w:szCs w:val="24"/>
        </w:rPr>
        <w:t xml:space="preserve">The concept of </w:t>
      </w:r>
      <w:r w:rsidR="00BA717C">
        <w:rPr>
          <w:sz w:val="24"/>
          <w:szCs w:val="24"/>
        </w:rPr>
        <w:t xml:space="preserve">Agrobiodiversity </w:t>
      </w:r>
      <w:r w:rsidR="00BA717C" w:rsidRPr="00790791">
        <w:rPr>
          <w:sz w:val="24"/>
          <w:szCs w:val="24"/>
        </w:rPr>
        <w:t>reflects</w:t>
      </w:r>
      <w:r w:rsidRPr="00790791">
        <w:rPr>
          <w:sz w:val="24"/>
          <w:szCs w:val="24"/>
        </w:rPr>
        <w:t xml:space="preserve"> the dynamics and complex relationships between human societies, cultivated plants, and the environments in which they live together, reflecting on the policies of conservation of the cultivated ecosystems, promotion of nutritional and food security of the human populations, social inclusion, and local sustainable development. </w:t>
      </w:r>
      <w:r w:rsidR="00A71365" w:rsidRPr="00790791">
        <w:rPr>
          <w:sz w:val="24"/>
          <w:szCs w:val="24"/>
        </w:rPr>
        <w:t>Given the significant current and future roles of the agricultural sector in Ethiopia</w:t>
      </w:r>
      <w:r w:rsidR="00406A2D" w:rsidRPr="00790791">
        <w:rPr>
          <w:sz w:val="24"/>
          <w:szCs w:val="24"/>
        </w:rPr>
        <w:t>n economy</w:t>
      </w:r>
      <w:r w:rsidR="00A71365" w:rsidRPr="00790791">
        <w:rPr>
          <w:sz w:val="24"/>
          <w:szCs w:val="24"/>
        </w:rPr>
        <w:t xml:space="preserve">, a vibrant biodiversity conservation in general and </w:t>
      </w:r>
      <w:r w:rsidR="00BA717C">
        <w:rPr>
          <w:sz w:val="24"/>
          <w:szCs w:val="24"/>
        </w:rPr>
        <w:t xml:space="preserve">Agrobiodiversity </w:t>
      </w:r>
      <w:r w:rsidR="00BA717C" w:rsidRPr="00790791">
        <w:rPr>
          <w:sz w:val="24"/>
          <w:szCs w:val="24"/>
        </w:rPr>
        <w:t>conservation</w:t>
      </w:r>
      <w:r w:rsidR="00A71365" w:rsidRPr="00790791">
        <w:rPr>
          <w:sz w:val="24"/>
          <w:szCs w:val="24"/>
        </w:rPr>
        <w:t xml:space="preserve"> in particular and its sustainable use is an essential enabler to continue livelihood.</w:t>
      </w:r>
      <w:r w:rsidR="00A71365" w:rsidRPr="00790791">
        <w:rPr>
          <w:bCs/>
          <w:sz w:val="24"/>
          <w:szCs w:val="24"/>
        </w:rPr>
        <w:t xml:space="preserve"> Based on these perspectives, the project </w:t>
      </w:r>
      <w:r w:rsidR="00680B8E" w:rsidRPr="00790791">
        <w:rPr>
          <w:bCs/>
          <w:sz w:val="24"/>
          <w:szCs w:val="24"/>
        </w:rPr>
        <w:t>“</w:t>
      </w:r>
      <w:r w:rsidR="00A71365" w:rsidRPr="00790791">
        <w:rPr>
          <w:bCs/>
          <w:sz w:val="24"/>
          <w:szCs w:val="24"/>
        </w:rPr>
        <w:t xml:space="preserve">Mainstreaming </w:t>
      </w:r>
      <w:r w:rsidR="00BA717C">
        <w:rPr>
          <w:bCs/>
          <w:sz w:val="24"/>
          <w:szCs w:val="24"/>
        </w:rPr>
        <w:t xml:space="preserve">Agrobiodiversity </w:t>
      </w:r>
      <w:r w:rsidR="00BA717C" w:rsidRPr="00790791">
        <w:rPr>
          <w:bCs/>
          <w:sz w:val="24"/>
          <w:szCs w:val="24"/>
        </w:rPr>
        <w:t>Conservation</w:t>
      </w:r>
      <w:r w:rsidR="00A71365" w:rsidRPr="00790791">
        <w:rPr>
          <w:bCs/>
          <w:sz w:val="24"/>
          <w:szCs w:val="24"/>
        </w:rPr>
        <w:t xml:space="preserve"> into the Agricultural Production Systems of Ethiopia</w:t>
      </w:r>
      <w:r w:rsidR="00680B8E" w:rsidRPr="00790791">
        <w:rPr>
          <w:bCs/>
          <w:sz w:val="24"/>
          <w:szCs w:val="24"/>
        </w:rPr>
        <w:t>”</w:t>
      </w:r>
      <w:r w:rsidR="00A71365" w:rsidRPr="00790791">
        <w:rPr>
          <w:bCs/>
          <w:sz w:val="24"/>
          <w:szCs w:val="24"/>
        </w:rPr>
        <w:t xml:space="preserve"> came into practice by focusing on four major crops which are indigenous to the country and important for food security and economic development of rural households.</w:t>
      </w:r>
      <w:r w:rsidR="00A71365" w:rsidRPr="00790791">
        <w:rPr>
          <w:sz w:val="24"/>
          <w:szCs w:val="24"/>
        </w:rPr>
        <w:t xml:space="preserve"> The country is well known as a center of origin and diversity for these four crops: </w:t>
      </w:r>
      <w:r w:rsidR="00A71365" w:rsidRPr="00790791">
        <w:rPr>
          <w:iCs/>
          <w:sz w:val="24"/>
          <w:szCs w:val="24"/>
        </w:rPr>
        <w:t>Arabica</w:t>
      </w:r>
      <w:r w:rsidR="00A71365" w:rsidRPr="00790791">
        <w:rPr>
          <w:i/>
          <w:iCs/>
          <w:sz w:val="24"/>
          <w:szCs w:val="24"/>
        </w:rPr>
        <w:t xml:space="preserve"> </w:t>
      </w:r>
      <w:r w:rsidR="00AA1086" w:rsidRPr="00790791">
        <w:rPr>
          <w:sz w:val="24"/>
          <w:szCs w:val="24"/>
        </w:rPr>
        <w:t>Coffee</w:t>
      </w:r>
      <w:r w:rsidR="00A71365" w:rsidRPr="00790791">
        <w:rPr>
          <w:sz w:val="24"/>
          <w:szCs w:val="24"/>
        </w:rPr>
        <w:t xml:space="preserve">, </w:t>
      </w:r>
      <w:r w:rsidR="00AA1086" w:rsidRPr="00790791">
        <w:rPr>
          <w:sz w:val="24"/>
          <w:szCs w:val="24"/>
        </w:rPr>
        <w:t>Enset</w:t>
      </w:r>
      <w:r w:rsidR="00A71365" w:rsidRPr="00790791">
        <w:rPr>
          <w:sz w:val="24"/>
          <w:szCs w:val="24"/>
        </w:rPr>
        <w:t xml:space="preserve">, </w:t>
      </w:r>
      <w:r w:rsidR="00AA1086" w:rsidRPr="00790791">
        <w:rPr>
          <w:sz w:val="24"/>
          <w:szCs w:val="24"/>
        </w:rPr>
        <w:t>Durum</w:t>
      </w:r>
      <w:r w:rsidR="00A71365" w:rsidRPr="00790791">
        <w:rPr>
          <w:sz w:val="24"/>
          <w:szCs w:val="24"/>
        </w:rPr>
        <w:t xml:space="preserve"> wheat and </w:t>
      </w:r>
      <w:r w:rsidR="00AA1086" w:rsidRPr="00790791">
        <w:rPr>
          <w:sz w:val="24"/>
          <w:szCs w:val="24"/>
        </w:rPr>
        <w:t>Tef</w:t>
      </w:r>
      <w:r w:rsidR="00A71365" w:rsidRPr="00790791">
        <w:rPr>
          <w:sz w:val="24"/>
          <w:szCs w:val="24"/>
        </w:rPr>
        <w:t xml:space="preserve">. Despite their importance, these Ethiopia‘s farmers varieties are highly threatened by genetic erosion, which poses a serious challenge to these crops.      </w:t>
      </w:r>
    </w:p>
    <w:p w:rsidR="00B06BD4" w:rsidRPr="00790791" w:rsidRDefault="00F72FF6" w:rsidP="00BE3977">
      <w:pPr>
        <w:autoSpaceDE w:val="0"/>
        <w:autoSpaceDN w:val="0"/>
        <w:adjustRightInd w:val="0"/>
        <w:spacing w:line="360" w:lineRule="auto"/>
        <w:rPr>
          <w:sz w:val="24"/>
          <w:szCs w:val="24"/>
        </w:rPr>
      </w:pPr>
      <w:r w:rsidRPr="00790791">
        <w:rPr>
          <w:sz w:val="24"/>
          <w:szCs w:val="24"/>
        </w:rPr>
        <w:t>In 2015</w:t>
      </w:r>
      <w:r w:rsidR="00B955B3" w:rsidRPr="00790791">
        <w:rPr>
          <w:sz w:val="24"/>
          <w:szCs w:val="24"/>
        </w:rPr>
        <w:t xml:space="preserve"> quarter </w:t>
      </w:r>
      <w:r w:rsidR="00790791" w:rsidRPr="00790791">
        <w:rPr>
          <w:sz w:val="24"/>
          <w:szCs w:val="24"/>
        </w:rPr>
        <w:t>two</w:t>
      </w:r>
      <w:r w:rsidR="00B955B3" w:rsidRPr="00790791">
        <w:rPr>
          <w:sz w:val="24"/>
          <w:szCs w:val="24"/>
        </w:rPr>
        <w:t>;</w:t>
      </w:r>
      <w:r w:rsidR="00A71365" w:rsidRPr="00790791">
        <w:rPr>
          <w:sz w:val="24"/>
          <w:szCs w:val="24"/>
        </w:rPr>
        <w:t xml:space="preserve"> the following major achievements were recorded</w:t>
      </w:r>
      <w:r w:rsidR="00B06BD4" w:rsidRPr="00790791">
        <w:rPr>
          <w:sz w:val="24"/>
          <w:szCs w:val="24"/>
        </w:rPr>
        <w:t xml:space="preserve">: </w:t>
      </w:r>
      <w:r w:rsidR="00A71365" w:rsidRPr="00790791">
        <w:rPr>
          <w:sz w:val="24"/>
          <w:szCs w:val="24"/>
        </w:rPr>
        <w:t xml:space="preserve"> </w:t>
      </w:r>
    </w:p>
    <w:p w:rsidR="007B2A19" w:rsidRPr="00EE2E2C" w:rsidRDefault="007B2A19" w:rsidP="00BE3977">
      <w:pPr>
        <w:autoSpaceDE w:val="0"/>
        <w:autoSpaceDN w:val="0"/>
        <w:adjustRightInd w:val="0"/>
        <w:spacing w:line="360" w:lineRule="auto"/>
        <w:rPr>
          <w:b/>
          <w:sz w:val="24"/>
          <w:szCs w:val="24"/>
        </w:rPr>
      </w:pPr>
      <w:r w:rsidRPr="00EE2E2C">
        <w:rPr>
          <w:b/>
          <w:sz w:val="24"/>
          <w:szCs w:val="24"/>
        </w:rPr>
        <w:t xml:space="preserve">Major results achieved under outcome 1: </w:t>
      </w:r>
    </w:p>
    <w:p w:rsidR="00CA5B0A" w:rsidRDefault="00CA5B0A" w:rsidP="00FF6674">
      <w:pPr>
        <w:pStyle w:val="ListParagraph"/>
        <w:numPr>
          <w:ilvl w:val="0"/>
          <w:numId w:val="19"/>
        </w:numPr>
        <w:autoSpaceDE w:val="0"/>
        <w:autoSpaceDN w:val="0"/>
        <w:adjustRightInd w:val="0"/>
        <w:spacing w:line="360" w:lineRule="auto"/>
        <w:rPr>
          <w:sz w:val="24"/>
          <w:szCs w:val="24"/>
        </w:rPr>
      </w:pPr>
      <w:r>
        <w:rPr>
          <w:sz w:val="24"/>
          <w:szCs w:val="24"/>
        </w:rPr>
        <w:t xml:space="preserve">Four extension packages </w:t>
      </w:r>
      <w:r w:rsidR="002306BF">
        <w:rPr>
          <w:sz w:val="24"/>
          <w:szCs w:val="24"/>
        </w:rPr>
        <w:t>have been developed and</w:t>
      </w:r>
      <w:r>
        <w:rPr>
          <w:sz w:val="24"/>
          <w:szCs w:val="24"/>
        </w:rPr>
        <w:t xml:space="preserve"> implemented at four project sites.   </w:t>
      </w:r>
    </w:p>
    <w:p w:rsidR="002306BF" w:rsidRDefault="002306BF" w:rsidP="002306BF">
      <w:pPr>
        <w:pStyle w:val="ListParagraph"/>
        <w:numPr>
          <w:ilvl w:val="0"/>
          <w:numId w:val="19"/>
        </w:numPr>
        <w:autoSpaceDE w:val="0"/>
        <w:autoSpaceDN w:val="0"/>
        <w:adjustRightInd w:val="0"/>
        <w:spacing w:line="360" w:lineRule="auto"/>
        <w:rPr>
          <w:sz w:val="24"/>
          <w:szCs w:val="24"/>
        </w:rPr>
      </w:pPr>
      <w:r>
        <w:rPr>
          <w:sz w:val="24"/>
          <w:szCs w:val="24"/>
        </w:rPr>
        <w:t>Lobbing and awareness creation trainings were given</w:t>
      </w:r>
      <w:r w:rsidRPr="00FF6674">
        <w:rPr>
          <w:sz w:val="24"/>
          <w:szCs w:val="24"/>
        </w:rPr>
        <w:t xml:space="preserve"> </w:t>
      </w:r>
      <w:r>
        <w:rPr>
          <w:sz w:val="24"/>
          <w:szCs w:val="24"/>
        </w:rPr>
        <w:t>on Policy</w:t>
      </w:r>
      <w:r w:rsidRPr="00EE2E2C">
        <w:rPr>
          <w:sz w:val="24"/>
          <w:szCs w:val="24"/>
        </w:rPr>
        <w:t xml:space="preserve"> recommendations</w:t>
      </w:r>
      <w:r>
        <w:rPr>
          <w:sz w:val="24"/>
          <w:szCs w:val="24"/>
        </w:rPr>
        <w:t>, community bylaws and climate change adaptation strategy guideline at four project sites.</w:t>
      </w:r>
    </w:p>
    <w:p w:rsidR="009B0742" w:rsidRDefault="004F1A8F" w:rsidP="00FF6674">
      <w:pPr>
        <w:pStyle w:val="ListParagraph"/>
        <w:numPr>
          <w:ilvl w:val="0"/>
          <w:numId w:val="19"/>
        </w:numPr>
        <w:autoSpaceDE w:val="0"/>
        <w:autoSpaceDN w:val="0"/>
        <w:adjustRightInd w:val="0"/>
        <w:spacing w:line="360" w:lineRule="auto"/>
        <w:rPr>
          <w:sz w:val="24"/>
          <w:szCs w:val="24"/>
        </w:rPr>
      </w:pPr>
      <w:r>
        <w:rPr>
          <w:sz w:val="24"/>
          <w:szCs w:val="24"/>
        </w:rPr>
        <w:t xml:space="preserve">One national dialogue </w:t>
      </w:r>
      <w:r w:rsidR="00385AB9">
        <w:rPr>
          <w:sz w:val="24"/>
          <w:szCs w:val="24"/>
        </w:rPr>
        <w:t>focused</w:t>
      </w:r>
      <w:r>
        <w:rPr>
          <w:sz w:val="24"/>
          <w:szCs w:val="24"/>
        </w:rPr>
        <w:t xml:space="preserve"> on biodiversity conservation was conducted in presence of the different relevant organization.  </w:t>
      </w:r>
      <w:r w:rsidR="009B0742">
        <w:rPr>
          <w:sz w:val="24"/>
          <w:szCs w:val="24"/>
        </w:rPr>
        <w:t xml:space="preserve"> </w:t>
      </w:r>
    </w:p>
    <w:p w:rsidR="00FF6674" w:rsidRDefault="00FF6674" w:rsidP="00FF6674">
      <w:pPr>
        <w:pStyle w:val="ListParagraph"/>
        <w:numPr>
          <w:ilvl w:val="0"/>
          <w:numId w:val="19"/>
        </w:numPr>
        <w:autoSpaceDE w:val="0"/>
        <w:autoSpaceDN w:val="0"/>
        <w:adjustRightInd w:val="0"/>
        <w:spacing w:line="360" w:lineRule="auto"/>
        <w:rPr>
          <w:sz w:val="24"/>
          <w:szCs w:val="24"/>
        </w:rPr>
      </w:pPr>
      <w:r>
        <w:rPr>
          <w:sz w:val="24"/>
          <w:szCs w:val="24"/>
        </w:rPr>
        <w:t>Support was given to the newly inaugurated Biodiversity Centers</w:t>
      </w:r>
      <w:r w:rsidR="00C4138F">
        <w:rPr>
          <w:sz w:val="24"/>
          <w:szCs w:val="24"/>
        </w:rPr>
        <w:t>.</w:t>
      </w:r>
      <w:r>
        <w:rPr>
          <w:sz w:val="24"/>
          <w:szCs w:val="24"/>
        </w:rPr>
        <w:t xml:space="preserve"> </w:t>
      </w:r>
    </w:p>
    <w:p w:rsidR="00A33038" w:rsidRPr="00471AAE" w:rsidRDefault="00B72016" w:rsidP="00471AAE">
      <w:pPr>
        <w:pStyle w:val="ListParagraph"/>
        <w:numPr>
          <w:ilvl w:val="0"/>
          <w:numId w:val="19"/>
        </w:numPr>
        <w:autoSpaceDE w:val="0"/>
        <w:autoSpaceDN w:val="0"/>
        <w:adjustRightInd w:val="0"/>
        <w:spacing w:line="360" w:lineRule="auto"/>
        <w:rPr>
          <w:b/>
          <w:sz w:val="24"/>
          <w:szCs w:val="24"/>
        </w:rPr>
      </w:pPr>
      <w:r w:rsidRPr="00A33038">
        <w:rPr>
          <w:sz w:val="24"/>
          <w:szCs w:val="24"/>
        </w:rPr>
        <w:t xml:space="preserve">Validation workshop was conducted on Gender analysis result. </w:t>
      </w:r>
    </w:p>
    <w:p w:rsidR="00305BCD" w:rsidRPr="00A33038" w:rsidRDefault="00921EB6" w:rsidP="00BE3977">
      <w:pPr>
        <w:pStyle w:val="ListParagraph"/>
        <w:numPr>
          <w:ilvl w:val="0"/>
          <w:numId w:val="19"/>
        </w:numPr>
        <w:autoSpaceDE w:val="0"/>
        <w:autoSpaceDN w:val="0"/>
        <w:adjustRightInd w:val="0"/>
        <w:spacing w:line="360" w:lineRule="auto"/>
        <w:rPr>
          <w:b/>
          <w:sz w:val="24"/>
          <w:szCs w:val="24"/>
        </w:rPr>
      </w:pPr>
      <w:r w:rsidRPr="00A33038">
        <w:rPr>
          <w:sz w:val="24"/>
          <w:szCs w:val="24"/>
        </w:rPr>
        <w:t xml:space="preserve">Best practice of the project </w:t>
      </w:r>
      <w:r w:rsidR="00C4138F" w:rsidRPr="00A33038">
        <w:rPr>
          <w:sz w:val="24"/>
          <w:szCs w:val="24"/>
        </w:rPr>
        <w:t>was identified</w:t>
      </w:r>
      <w:r w:rsidR="00A265CF" w:rsidRPr="00A33038">
        <w:rPr>
          <w:sz w:val="24"/>
          <w:szCs w:val="24"/>
        </w:rPr>
        <w:t xml:space="preserve"> and submitted for use</w:t>
      </w:r>
      <w:r w:rsidR="00305BCD" w:rsidRPr="00A33038">
        <w:rPr>
          <w:sz w:val="24"/>
          <w:szCs w:val="24"/>
        </w:rPr>
        <w:t xml:space="preserve">. </w:t>
      </w:r>
      <w:r w:rsidR="00A265CF" w:rsidRPr="00A33038">
        <w:rPr>
          <w:sz w:val="24"/>
          <w:szCs w:val="24"/>
        </w:rPr>
        <w:t xml:space="preserve"> </w:t>
      </w:r>
    </w:p>
    <w:p w:rsidR="007B2A19" w:rsidRPr="00305BCD" w:rsidRDefault="007B2A19" w:rsidP="00305BCD">
      <w:pPr>
        <w:autoSpaceDE w:val="0"/>
        <w:autoSpaceDN w:val="0"/>
        <w:adjustRightInd w:val="0"/>
        <w:spacing w:line="360" w:lineRule="auto"/>
        <w:rPr>
          <w:b/>
          <w:sz w:val="24"/>
          <w:szCs w:val="24"/>
        </w:rPr>
      </w:pPr>
      <w:r w:rsidRPr="00305BCD">
        <w:rPr>
          <w:b/>
          <w:sz w:val="24"/>
          <w:szCs w:val="24"/>
        </w:rPr>
        <w:t xml:space="preserve">Major results achieved under outcome 2: </w:t>
      </w:r>
    </w:p>
    <w:p w:rsidR="00305BCD" w:rsidRDefault="00305BCD" w:rsidP="007B5AB6">
      <w:pPr>
        <w:pStyle w:val="ListParagraph"/>
        <w:numPr>
          <w:ilvl w:val="0"/>
          <w:numId w:val="19"/>
        </w:numPr>
        <w:autoSpaceDE w:val="0"/>
        <w:autoSpaceDN w:val="0"/>
        <w:adjustRightInd w:val="0"/>
        <w:spacing w:line="360" w:lineRule="auto"/>
        <w:rPr>
          <w:sz w:val="24"/>
          <w:szCs w:val="24"/>
        </w:rPr>
      </w:pPr>
      <w:r w:rsidRPr="00305BCD">
        <w:rPr>
          <w:sz w:val="24"/>
          <w:szCs w:val="24"/>
        </w:rPr>
        <w:t xml:space="preserve">Awareness creation trainings were </w:t>
      </w:r>
      <w:r w:rsidR="002306BF">
        <w:rPr>
          <w:sz w:val="24"/>
          <w:szCs w:val="24"/>
        </w:rPr>
        <w:t xml:space="preserve">implemented </w:t>
      </w:r>
      <w:r w:rsidRPr="00305BCD">
        <w:rPr>
          <w:sz w:val="24"/>
          <w:szCs w:val="24"/>
        </w:rPr>
        <w:t xml:space="preserve">on </w:t>
      </w:r>
      <w:r w:rsidR="00842C86" w:rsidRPr="00305BCD">
        <w:rPr>
          <w:sz w:val="24"/>
          <w:szCs w:val="24"/>
        </w:rPr>
        <w:t>Market strategy</w:t>
      </w:r>
      <w:r w:rsidRPr="00305BCD">
        <w:rPr>
          <w:sz w:val="24"/>
          <w:szCs w:val="24"/>
        </w:rPr>
        <w:t xml:space="preserve"> at four project sites</w:t>
      </w:r>
      <w:r w:rsidR="007B5AB6">
        <w:rPr>
          <w:sz w:val="24"/>
          <w:szCs w:val="24"/>
        </w:rPr>
        <w:t xml:space="preserve">. </w:t>
      </w:r>
    </w:p>
    <w:p w:rsidR="00305BCD" w:rsidRDefault="002306BF" w:rsidP="007B5AB6">
      <w:pPr>
        <w:pStyle w:val="ListParagraph"/>
        <w:numPr>
          <w:ilvl w:val="0"/>
          <w:numId w:val="19"/>
        </w:numPr>
        <w:autoSpaceDE w:val="0"/>
        <w:autoSpaceDN w:val="0"/>
        <w:adjustRightInd w:val="0"/>
        <w:spacing w:line="360" w:lineRule="auto"/>
        <w:rPr>
          <w:sz w:val="24"/>
          <w:szCs w:val="24"/>
        </w:rPr>
      </w:pPr>
      <w:r w:rsidRPr="00305BCD">
        <w:rPr>
          <w:sz w:val="24"/>
          <w:szCs w:val="24"/>
        </w:rPr>
        <w:t>Three market sheds</w:t>
      </w:r>
      <w:r>
        <w:rPr>
          <w:sz w:val="24"/>
          <w:szCs w:val="24"/>
        </w:rPr>
        <w:t xml:space="preserve"> have been c</w:t>
      </w:r>
      <w:r w:rsidR="00305BCD" w:rsidRPr="00305BCD">
        <w:rPr>
          <w:sz w:val="24"/>
          <w:szCs w:val="24"/>
        </w:rPr>
        <w:t>onstruct</w:t>
      </w:r>
      <w:r>
        <w:rPr>
          <w:sz w:val="24"/>
          <w:szCs w:val="24"/>
        </w:rPr>
        <w:t xml:space="preserve">ed </w:t>
      </w:r>
      <w:r w:rsidR="00305BCD" w:rsidRPr="00305BCD">
        <w:rPr>
          <w:sz w:val="24"/>
          <w:szCs w:val="24"/>
        </w:rPr>
        <w:t>of at Gimbichu, Minjar-shenkora and Angacha fully completed and f</w:t>
      </w:r>
      <w:r w:rsidR="00843852" w:rsidRPr="00305BCD">
        <w:rPr>
          <w:sz w:val="24"/>
          <w:szCs w:val="24"/>
        </w:rPr>
        <w:t xml:space="preserve">ollow up </w:t>
      </w:r>
      <w:r w:rsidR="00305BCD" w:rsidRPr="00305BCD">
        <w:rPr>
          <w:sz w:val="24"/>
          <w:szCs w:val="24"/>
        </w:rPr>
        <w:t xml:space="preserve">of </w:t>
      </w:r>
      <w:r w:rsidR="00843852" w:rsidRPr="00305BCD">
        <w:rPr>
          <w:sz w:val="24"/>
          <w:szCs w:val="24"/>
        </w:rPr>
        <w:t xml:space="preserve">appropriate use of the </w:t>
      </w:r>
      <w:r w:rsidR="00305BCD" w:rsidRPr="00305BCD">
        <w:rPr>
          <w:sz w:val="24"/>
          <w:szCs w:val="24"/>
        </w:rPr>
        <w:t>s</w:t>
      </w:r>
      <w:r w:rsidR="002562AE" w:rsidRPr="00305BCD">
        <w:rPr>
          <w:sz w:val="24"/>
          <w:szCs w:val="24"/>
        </w:rPr>
        <w:t>hed</w:t>
      </w:r>
      <w:r w:rsidR="00305BCD" w:rsidRPr="00305BCD">
        <w:rPr>
          <w:sz w:val="24"/>
          <w:szCs w:val="24"/>
        </w:rPr>
        <w:t>s</w:t>
      </w:r>
      <w:r w:rsidR="002562AE" w:rsidRPr="00305BCD">
        <w:rPr>
          <w:sz w:val="24"/>
          <w:szCs w:val="24"/>
        </w:rPr>
        <w:t xml:space="preserve"> </w:t>
      </w:r>
      <w:r w:rsidR="00305BCD" w:rsidRPr="00305BCD">
        <w:rPr>
          <w:sz w:val="24"/>
          <w:szCs w:val="24"/>
        </w:rPr>
        <w:t>wa</w:t>
      </w:r>
      <w:r w:rsidR="009300D2" w:rsidRPr="00305BCD">
        <w:rPr>
          <w:sz w:val="24"/>
          <w:szCs w:val="24"/>
        </w:rPr>
        <w:t xml:space="preserve">s </w:t>
      </w:r>
      <w:r w:rsidR="00305BCD" w:rsidRPr="00305BCD">
        <w:rPr>
          <w:sz w:val="24"/>
          <w:szCs w:val="24"/>
        </w:rPr>
        <w:t xml:space="preserve">conducted. </w:t>
      </w:r>
      <w:r w:rsidR="00982D8F" w:rsidRPr="00305BCD">
        <w:rPr>
          <w:sz w:val="24"/>
          <w:szCs w:val="24"/>
        </w:rPr>
        <w:t xml:space="preserve"> </w:t>
      </w:r>
    </w:p>
    <w:p w:rsidR="007B5AB6" w:rsidRDefault="007B5AB6" w:rsidP="007B5AB6">
      <w:pPr>
        <w:pStyle w:val="ListParagraph"/>
        <w:numPr>
          <w:ilvl w:val="0"/>
          <w:numId w:val="19"/>
        </w:numPr>
        <w:autoSpaceDE w:val="0"/>
        <w:autoSpaceDN w:val="0"/>
        <w:adjustRightInd w:val="0"/>
        <w:spacing w:line="360" w:lineRule="auto"/>
        <w:rPr>
          <w:sz w:val="24"/>
          <w:szCs w:val="24"/>
        </w:rPr>
      </w:pPr>
      <w:r>
        <w:rPr>
          <w:sz w:val="24"/>
          <w:szCs w:val="24"/>
        </w:rPr>
        <w:t>MoU between G7 sack factory and Angach Enset producers association was renewed</w:t>
      </w:r>
      <w:r w:rsidR="002306BF">
        <w:rPr>
          <w:sz w:val="24"/>
          <w:szCs w:val="24"/>
        </w:rPr>
        <w:t xml:space="preserve"> and farmers are suppling Enset fiber and boost their capital</w:t>
      </w:r>
      <w:r>
        <w:rPr>
          <w:sz w:val="24"/>
          <w:szCs w:val="24"/>
        </w:rPr>
        <w:t>.</w:t>
      </w:r>
    </w:p>
    <w:p w:rsidR="007B5AB6" w:rsidRDefault="007B5AB6" w:rsidP="007B5AB6">
      <w:pPr>
        <w:pStyle w:val="ListParagraph"/>
        <w:numPr>
          <w:ilvl w:val="0"/>
          <w:numId w:val="19"/>
        </w:numPr>
        <w:autoSpaceDE w:val="0"/>
        <w:autoSpaceDN w:val="0"/>
        <w:adjustRightInd w:val="0"/>
        <w:spacing w:line="360" w:lineRule="auto"/>
        <w:rPr>
          <w:sz w:val="24"/>
          <w:szCs w:val="24"/>
        </w:rPr>
      </w:pPr>
      <w:r>
        <w:rPr>
          <w:sz w:val="24"/>
          <w:szCs w:val="24"/>
        </w:rPr>
        <w:lastRenderedPageBreak/>
        <w:t>Annual audit of Yayu Biosphere area cooperatives was conducted</w:t>
      </w:r>
      <w:r w:rsidR="002411AE">
        <w:rPr>
          <w:sz w:val="24"/>
          <w:szCs w:val="24"/>
        </w:rPr>
        <w:t xml:space="preserve"> for 2015</w:t>
      </w:r>
      <w:r>
        <w:rPr>
          <w:sz w:val="24"/>
          <w:szCs w:val="24"/>
        </w:rPr>
        <w:t>.</w:t>
      </w:r>
      <w:r w:rsidR="002411AE">
        <w:rPr>
          <w:sz w:val="24"/>
          <w:szCs w:val="24"/>
        </w:rPr>
        <w:t xml:space="preserve"> </w:t>
      </w:r>
    </w:p>
    <w:p w:rsidR="007B5AB6" w:rsidRDefault="00417698" w:rsidP="007B5AB6">
      <w:pPr>
        <w:pStyle w:val="ListParagraph"/>
        <w:numPr>
          <w:ilvl w:val="0"/>
          <w:numId w:val="19"/>
        </w:numPr>
        <w:autoSpaceDE w:val="0"/>
        <w:autoSpaceDN w:val="0"/>
        <w:adjustRightInd w:val="0"/>
        <w:spacing w:line="360" w:lineRule="auto"/>
        <w:rPr>
          <w:sz w:val="24"/>
          <w:szCs w:val="24"/>
        </w:rPr>
      </w:pPr>
      <w:r>
        <w:rPr>
          <w:sz w:val="24"/>
          <w:szCs w:val="24"/>
        </w:rPr>
        <w:t xml:space="preserve">In collaboration with Debre Brihan University </w:t>
      </w:r>
      <w:r w:rsidR="002411AE">
        <w:rPr>
          <w:sz w:val="24"/>
          <w:szCs w:val="24"/>
        </w:rPr>
        <w:t>b</w:t>
      </w:r>
      <w:r w:rsidR="007B5AB6">
        <w:rPr>
          <w:sz w:val="24"/>
          <w:szCs w:val="24"/>
        </w:rPr>
        <w:t xml:space="preserve">arding of Minjar-shenkora </w:t>
      </w:r>
      <w:r>
        <w:rPr>
          <w:sz w:val="24"/>
          <w:szCs w:val="24"/>
        </w:rPr>
        <w:t xml:space="preserve">tef on process and will be completed sooner. </w:t>
      </w:r>
    </w:p>
    <w:p w:rsidR="007B5AB6" w:rsidRDefault="00BF6FC3" w:rsidP="007B5AB6">
      <w:pPr>
        <w:pStyle w:val="ListParagraph"/>
        <w:numPr>
          <w:ilvl w:val="0"/>
          <w:numId w:val="19"/>
        </w:numPr>
        <w:autoSpaceDE w:val="0"/>
        <w:autoSpaceDN w:val="0"/>
        <w:adjustRightInd w:val="0"/>
        <w:spacing w:line="360" w:lineRule="auto"/>
        <w:rPr>
          <w:sz w:val="24"/>
          <w:szCs w:val="24"/>
        </w:rPr>
      </w:pPr>
      <w:r>
        <w:rPr>
          <w:sz w:val="24"/>
          <w:szCs w:val="24"/>
        </w:rPr>
        <w:t xml:space="preserve">Establishment of Yayu farmers Union was started. 127,000 birr collected from sell of </w:t>
      </w:r>
      <w:r w:rsidR="00083E49">
        <w:rPr>
          <w:sz w:val="24"/>
          <w:szCs w:val="24"/>
        </w:rPr>
        <w:t xml:space="preserve">coffee forest seedlings was given to farmers cooperatives to solve their capital problem to form union. </w:t>
      </w:r>
      <w:r>
        <w:rPr>
          <w:sz w:val="24"/>
          <w:szCs w:val="24"/>
        </w:rPr>
        <w:t xml:space="preserve"> </w:t>
      </w:r>
    </w:p>
    <w:p w:rsidR="00C6044F" w:rsidRDefault="00C6044F" w:rsidP="007B5AB6">
      <w:pPr>
        <w:pStyle w:val="ListParagraph"/>
        <w:numPr>
          <w:ilvl w:val="0"/>
          <w:numId w:val="19"/>
        </w:numPr>
        <w:autoSpaceDE w:val="0"/>
        <w:autoSpaceDN w:val="0"/>
        <w:adjustRightInd w:val="0"/>
        <w:spacing w:line="360" w:lineRule="auto"/>
        <w:rPr>
          <w:sz w:val="24"/>
          <w:szCs w:val="24"/>
        </w:rPr>
      </w:pPr>
      <w:r>
        <w:rPr>
          <w:sz w:val="24"/>
          <w:szCs w:val="24"/>
        </w:rPr>
        <w:t xml:space="preserve">Two moisture testers </w:t>
      </w:r>
      <w:r w:rsidR="00022983">
        <w:rPr>
          <w:sz w:val="24"/>
          <w:szCs w:val="24"/>
        </w:rPr>
        <w:t>have been</w:t>
      </w:r>
      <w:r>
        <w:rPr>
          <w:sz w:val="24"/>
          <w:szCs w:val="24"/>
        </w:rPr>
        <w:t xml:space="preserve"> bought for Angacha farmers association </w:t>
      </w:r>
    </w:p>
    <w:p w:rsidR="00305BCD" w:rsidRDefault="00C6044F" w:rsidP="007B5AB6">
      <w:pPr>
        <w:pStyle w:val="ListParagraph"/>
        <w:numPr>
          <w:ilvl w:val="0"/>
          <w:numId w:val="19"/>
        </w:numPr>
        <w:autoSpaceDE w:val="0"/>
        <w:autoSpaceDN w:val="0"/>
        <w:adjustRightInd w:val="0"/>
        <w:spacing w:line="360" w:lineRule="auto"/>
        <w:rPr>
          <w:sz w:val="24"/>
          <w:szCs w:val="24"/>
        </w:rPr>
      </w:pPr>
      <w:r>
        <w:rPr>
          <w:sz w:val="24"/>
          <w:szCs w:val="24"/>
        </w:rPr>
        <w:t xml:space="preserve">Two threshers </w:t>
      </w:r>
      <w:r w:rsidR="00022983">
        <w:rPr>
          <w:sz w:val="24"/>
          <w:szCs w:val="24"/>
        </w:rPr>
        <w:t>have been</w:t>
      </w:r>
      <w:r>
        <w:rPr>
          <w:sz w:val="24"/>
          <w:szCs w:val="24"/>
        </w:rPr>
        <w:t xml:space="preserve"> bought and distributed to Gimbichu and Minjar-shenkora farmers’ cooperatives. </w:t>
      </w:r>
      <w:r w:rsidR="007B5AB6">
        <w:rPr>
          <w:sz w:val="24"/>
          <w:szCs w:val="24"/>
        </w:rPr>
        <w:t xml:space="preserve">     </w:t>
      </w:r>
    </w:p>
    <w:p w:rsidR="00022983" w:rsidRDefault="00921EB6" w:rsidP="00AA0A8F">
      <w:pPr>
        <w:pStyle w:val="ListParagraph"/>
        <w:numPr>
          <w:ilvl w:val="0"/>
          <w:numId w:val="19"/>
        </w:numPr>
        <w:autoSpaceDE w:val="0"/>
        <w:autoSpaceDN w:val="0"/>
        <w:adjustRightInd w:val="0"/>
        <w:spacing w:line="360" w:lineRule="auto"/>
        <w:rPr>
          <w:sz w:val="24"/>
          <w:szCs w:val="24"/>
        </w:rPr>
      </w:pPr>
      <w:r w:rsidRPr="00022983">
        <w:rPr>
          <w:sz w:val="24"/>
          <w:szCs w:val="24"/>
        </w:rPr>
        <w:t>Fo</w:t>
      </w:r>
      <w:r w:rsidR="00022983" w:rsidRPr="00022983">
        <w:rPr>
          <w:sz w:val="24"/>
          <w:szCs w:val="24"/>
        </w:rPr>
        <w:t>u</w:t>
      </w:r>
      <w:r w:rsidRPr="00022983">
        <w:rPr>
          <w:sz w:val="24"/>
          <w:szCs w:val="24"/>
        </w:rPr>
        <w:t xml:space="preserve">r biodiversity friendly products </w:t>
      </w:r>
      <w:r w:rsidR="00022983" w:rsidRPr="00022983">
        <w:rPr>
          <w:sz w:val="24"/>
          <w:szCs w:val="24"/>
        </w:rPr>
        <w:t>such as</w:t>
      </w:r>
      <w:r w:rsidRPr="00022983">
        <w:rPr>
          <w:sz w:val="24"/>
          <w:szCs w:val="24"/>
        </w:rPr>
        <w:t xml:space="preserve"> </w:t>
      </w:r>
      <w:r w:rsidR="00982D8F" w:rsidRPr="00022983">
        <w:rPr>
          <w:sz w:val="24"/>
          <w:szCs w:val="24"/>
        </w:rPr>
        <w:t>Enset</w:t>
      </w:r>
      <w:r w:rsidRPr="00022983">
        <w:rPr>
          <w:sz w:val="24"/>
          <w:szCs w:val="24"/>
        </w:rPr>
        <w:t xml:space="preserve">, durum wheat, tef and forest coffee </w:t>
      </w:r>
      <w:r w:rsidR="00022983" w:rsidRPr="00022983">
        <w:rPr>
          <w:sz w:val="24"/>
          <w:szCs w:val="24"/>
        </w:rPr>
        <w:t xml:space="preserve">have been promoted by displaying billboard at Bole International Airport. </w:t>
      </w:r>
    </w:p>
    <w:p w:rsidR="007B2A19" w:rsidRPr="00022983" w:rsidRDefault="00403A38" w:rsidP="00AA0A8F">
      <w:pPr>
        <w:pStyle w:val="ListParagraph"/>
        <w:numPr>
          <w:ilvl w:val="0"/>
          <w:numId w:val="19"/>
        </w:numPr>
        <w:autoSpaceDE w:val="0"/>
        <w:autoSpaceDN w:val="0"/>
        <w:adjustRightInd w:val="0"/>
        <w:spacing w:line="360" w:lineRule="auto"/>
        <w:rPr>
          <w:sz w:val="24"/>
          <w:szCs w:val="24"/>
        </w:rPr>
      </w:pPr>
      <w:r w:rsidRPr="00022983">
        <w:rPr>
          <w:sz w:val="24"/>
          <w:szCs w:val="24"/>
        </w:rPr>
        <w:t>Many c</w:t>
      </w:r>
      <w:r w:rsidR="00842C86" w:rsidRPr="00022983">
        <w:rPr>
          <w:sz w:val="24"/>
          <w:szCs w:val="24"/>
        </w:rPr>
        <w:t>apacity building activities were conducted on the market linkage</w:t>
      </w:r>
      <w:r w:rsidR="00982D8F" w:rsidRPr="00022983">
        <w:rPr>
          <w:sz w:val="24"/>
          <w:szCs w:val="24"/>
        </w:rPr>
        <w:t xml:space="preserve"> at four</w:t>
      </w:r>
      <w:r w:rsidR="00921EB6" w:rsidRPr="00022983">
        <w:rPr>
          <w:sz w:val="24"/>
          <w:szCs w:val="24"/>
        </w:rPr>
        <w:t xml:space="preserve"> projects</w:t>
      </w:r>
      <w:r w:rsidR="00982D8F" w:rsidRPr="00022983">
        <w:rPr>
          <w:sz w:val="24"/>
          <w:szCs w:val="24"/>
        </w:rPr>
        <w:t xml:space="preserve"> sites</w:t>
      </w:r>
      <w:r w:rsidR="00842C86" w:rsidRPr="00022983">
        <w:rPr>
          <w:sz w:val="24"/>
          <w:szCs w:val="24"/>
        </w:rPr>
        <w:t xml:space="preserve">. </w:t>
      </w:r>
    </w:p>
    <w:p w:rsidR="000A18C5" w:rsidRPr="00EE2E2C" w:rsidRDefault="007B2A19" w:rsidP="00BE3977">
      <w:pPr>
        <w:autoSpaceDE w:val="0"/>
        <w:autoSpaceDN w:val="0"/>
        <w:adjustRightInd w:val="0"/>
        <w:spacing w:line="360" w:lineRule="auto"/>
        <w:rPr>
          <w:b/>
          <w:sz w:val="24"/>
          <w:szCs w:val="24"/>
        </w:rPr>
      </w:pPr>
      <w:r w:rsidRPr="00EE2E2C">
        <w:rPr>
          <w:b/>
          <w:sz w:val="24"/>
          <w:szCs w:val="24"/>
        </w:rPr>
        <w:t xml:space="preserve">Major results achieved under outcome 3: </w:t>
      </w:r>
    </w:p>
    <w:p w:rsidR="009C561C" w:rsidRDefault="009C561C" w:rsidP="00BE3977">
      <w:pPr>
        <w:pStyle w:val="ListParagraph"/>
        <w:numPr>
          <w:ilvl w:val="0"/>
          <w:numId w:val="21"/>
        </w:numPr>
        <w:autoSpaceDE w:val="0"/>
        <w:autoSpaceDN w:val="0"/>
        <w:adjustRightInd w:val="0"/>
        <w:spacing w:line="360" w:lineRule="auto"/>
        <w:rPr>
          <w:sz w:val="24"/>
          <w:szCs w:val="24"/>
        </w:rPr>
      </w:pPr>
      <w:r>
        <w:rPr>
          <w:sz w:val="24"/>
          <w:szCs w:val="24"/>
        </w:rPr>
        <w:t xml:space="preserve">Coffee Forest gene bank </w:t>
      </w:r>
      <w:r w:rsidR="00022983">
        <w:rPr>
          <w:sz w:val="24"/>
          <w:szCs w:val="24"/>
        </w:rPr>
        <w:t>has been</w:t>
      </w:r>
      <w:r>
        <w:rPr>
          <w:sz w:val="24"/>
          <w:szCs w:val="24"/>
        </w:rPr>
        <w:t xml:space="preserve"> established and managed.  </w:t>
      </w:r>
      <w:r w:rsidR="00083E49">
        <w:rPr>
          <w:sz w:val="24"/>
          <w:szCs w:val="24"/>
        </w:rPr>
        <w:t xml:space="preserve">Fence of the gene bank also under construction. </w:t>
      </w:r>
    </w:p>
    <w:p w:rsidR="009300D2" w:rsidRPr="00EE2E2C" w:rsidRDefault="00946DB4" w:rsidP="00BE3977">
      <w:pPr>
        <w:pStyle w:val="ListParagraph"/>
        <w:numPr>
          <w:ilvl w:val="0"/>
          <w:numId w:val="21"/>
        </w:numPr>
        <w:autoSpaceDE w:val="0"/>
        <w:autoSpaceDN w:val="0"/>
        <w:adjustRightInd w:val="0"/>
        <w:spacing w:line="360" w:lineRule="auto"/>
        <w:rPr>
          <w:sz w:val="24"/>
          <w:szCs w:val="24"/>
        </w:rPr>
      </w:pPr>
      <w:r w:rsidRPr="00EE2E2C">
        <w:rPr>
          <w:sz w:val="24"/>
          <w:szCs w:val="24"/>
        </w:rPr>
        <w:t>Enset</w:t>
      </w:r>
      <w:r w:rsidR="00E066CA" w:rsidRPr="00EE2E2C">
        <w:rPr>
          <w:sz w:val="24"/>
          <w:szCs w:val="24"/>
        </w:rPr>
        <w:t xml:space="preserve"> f</w:t>
      </w:r>
      <w:r w:rsidR="000A18C5" w:rsidRPr="00EE2E2C">
        <w:rPr>
          <w:sz w:val="24"/>
          <w:szCs w:val="24"/>
        </w:rPr>
        <w:t xml:space="preserve">ield gene bank </w:t>
      </w:r>
      <w:r w:rsidR="00E066CA" w:rsidRPr="00EE2E2C">
        <w:rPr>
          <w:sz w:val="24"/>
          <w:szCs w:val="24"/>
        </w:rPr>
        <w:t>was</w:t>
      </w:r>
      <w:r w:rsidR="000A18C5" w:rsidRPr="00EE2E2C">
        <w:rPr>
          <w:sz w:val="24"/>
          <w:szCs w:val="24"/>
        </w:rPr>
        <w:t xml:space="preserve"> </w:t>
      </w:r>
      <w:r w:rsidR="00921EB6">
        <w:rPr>
          <w:sz w:val="24"/>
          <w:szCs w:val="24"/>
        </w:rPr>
        <w:t>managed</w:t>
      </w:r>
      <w:r w:rsidR="00022983">
        <w:rPr>
          <w:sz w:val="24"/>
          <w:szCs w:val="24"/>
        </w:rPr>
        <w:t>.</w:t>
      </w:r>
      <w:r w:rsidR="009C561C">
        <w:rPr>
          <w:sz w:val="24"/>
          <w:szCs w:val="24"/>
        </w:rPr>
        <w:t xml:space="preserve"> </w:t>
      </w:r>
      <w:r w:rsidR="00921EB6">
        <w:rPr>
          <w:sz w:val="24"/>
          <w:szCs w:val="24"/>
        </w:rPr>
        <w:t xml:space="preserve"> </w:t>
      </w:r>
    </w:p>
    <w:p w:rsidR="00AF5615" w:rsidRDefault="00AF5615" w:rsidP="00BE3977">
      <w:pPr>
        <w:pStyle w:val="ListParagraph"/>
        <w:numPr>
          <w:ilvl w:val="0"/>
          <w:numId w:val="21"/>
        </w:numPr>
        <w:autoSpaceDE w:val="0"/>
        <w:autoSpaceDN w:val="0"/>
        <w:adjustRightInd w:val="0"/>
        <w:spacing w:line="360" w:lineRule="auto"/>
        <w:rPr>
          <w:sz w:val="24"/>
          <w:szCs w:val="24"/>
        </w:rPr>
      </w:pPr>
      <w:r>
        <w:rPr>
          <w:sz w:val="24"/>
          <w:szCs w:val="24"/>
        </w:rPr>
        <w:t xml:space="preserve">Jimma botanic garden </w:t>
      </w:r>
      <w:r w:rsidR="009C561C">
        <w:rPr>
          <w:sz w:val="24"/>
          <w:szCs w:val="24"/>
        </w:rPr>
        <w:t>was managed</w:t>
      </w:r>
      <w:r w:rsidR="00022983">
        <w:rPr>
          <w:sz w:val="24"/>
          <w:szCs w:val="24"/>
        </w:rPr>
        <w:t>.</w:t>
      </w:r>
      <w:r>
        <w:rPr>
          <w:sz w:val="24"/>
          <w:szCs w:val="24"/>
        </w:rPr>
        <w:t xml:space="preserve">  </w:t>
      </w:r>
    </w:p>
    <w:p w:rsidR="008B1B1A" w:rsidRPr="00EE2E2C" w:rsidRDefault="009C561C" w:rsidP="00BE3977">
      <w:pPr>
        <w:pStyle w:val="ListParagraph"/>
        <w:numPr>
          <w:ilvl w:val="0"/>
          <w:numId w:val="21"/>
        </w:numPr>
        <w:autoSpaceDE w:val="0"/>
        <w:autoSpaceDN w:val="0"/>
        <w:adjustRightInd w:val="0"/>
        <w:spacing w:line="360" w:lineRule="auto"/>
        <w:rPr>
          <w:sz w:val="24"/>
          <w:szCs w:val="24"/>
        </w:rPr>
      </w:pPr>
      <w:r>
        <w:rPr>
          <w:sz w:val="24"/>
          <w:szCs w:val="24"/>
        </w:rPr>
        <w:t>Community gene banks constructed at Gimichu and Minjar-shenkora were almost completed and ready for handover to beneficiary communities.</w:t>
      </w:r>
      <w:r w:rsidR="00022983">
        <w:rPr>
          <w:sz w:val="24"/>
          <w:szCs w:val="24"/>
        </w:rPr>
        <w:t xml:space="preserve"> </w:t>
      </w:r>
    </w:p>
    <w:p w:rsidR="009C561C" w:rsidRDefault="009C561C" w:rsidP="009C561C">
      <w:pPr>
        <w:pStyle w:val="ListParagraph"/>
        <w:numPr>
          <w:ilvl w:val="0"/>
          <w:numId w:val="21"/>
        </w:numPr>
        <w:autoSpaceDE w:val="0"/>
        <w:autoSpaceDN w:val="0"/>
        <w:adjustRightInd w:val="0"/>
        <w:spacing w:line="360" w:lineRule="auto"/>
        <w:rPr>
          <w:sz w:val="24"/>
          <w:szCs w:val="24"/>
        </w:rPr>
      </w:pPr>
      <w:r>
        <w:rPr>
          <w:sz w:val="24"/>
          <w:szCs w:val="24"/>
        </w:rPr>
        <w:t xml:space="preserve">Four training manuals for each entry crops (Durum wheat, Tef, Enset and Forest Coffee) were developed in collaboration with MoA. Training also given to the Regional, Zonal, </w:t>
      </w:r>
      <w:r w:rsidRPr="00B72016">
        <w:rPr>
          <w:i/>
          <w:sz w:val="24"/>
          <w:szCs w:val="24"/>
        </w:rPr>
        <w:t>Woreda</w:t>
      </w:r>
      <w:r>
        <w:rPr>
          <w:sz w:val="24"/>
          <w:szCs w:val="24"/>
        </w:rPr>
        <w:t xml:space="preserve"> and </w:t>
      </w:r>
      <w:r w:rsidRPr="00B72016">
        <w:rPr>
          <w:i/>
          <w:sz w:val="24"/>
          <w:szCs w:val="24"/>
        </w:rPr>
        <w:t>Kebele</w:t>
      </w:r>
      <w:r>
        <w:rPr>
          <w:sz w:val="24"/>
          <w:szCs w:val="24"/>
        </w:rPr>
        <w:t xml:space="preserve"> level experts on the training manuals.  </w:t>
      </w:r>
    </w:p>
    <w:p w:rsidR="00022983" w:rsidRDefault="004107CF" w:rsidP="009C561C">
      <w:pPr>
        <w:pStyle w:val="ListParagraph"/>
        <w:numPr>
          <w:ilvl w:val="0"/>
          <w:numId w:val="21"/>
        </w:numPr>
        <w:autoSpaceDE w:val="0"/>
        <w:autoSpaceDN w:val="0"/>
        <w:adjustRightInd w:val="0"/>
        <w:spacing w:line="360" w:lineRule="auto"/>
        <w:rPr>
          <w:sz w:val="24"/>
          <w:szCs w:val="24"/>
        </w:rPr>
      </w:pPr>
      <w:r>
        <w:rPr>
          <w:sz w:val="24"/>
          <w:szCs w:val="24"/>
        </w:rPr>
        <w:t>Conservation measures practiced on Farmers Varieties of Tef at Minjar-shenkora Woreda was scaled up to Lume Woreda</w:t>
      </w:r>
      <w:r w:rsidR="00E55955">
        <w:rPr>
          <w:sz w:val="24"/>
          <w:szCs w:val="24"/>
        </w:rPr>
        <w:t xml:space="preserve">. </w:t>
      </w:r>
    </w:p>
    <w:p w:rsidR="004107CF" w:rsidRPr="00022983" w:rsidRDefault="00022983" w:rsidP="00022983">
      <w:pPr>
        <w:pStyle w:val="ListParagraph"/>
        <w:numPr>
          <w:ilvl w:val="0"/>
          <w:numId w:val="21"/>
        </w:numPr>
        <w:autoSpaceDE w:val="0"/>
        <w:autoSpaceDN w:val="0"/>
        <w:adjustRightInd w:val="0"/>
        <w:spacing w:line="360" w:lineRule="auto"/>
        <w:rPr>
          <w:sz w:val="24"/>
          <w:szCs w:val="24"/>
        </w:rPr>
      </w:pPr>
      <w:r>
        <w:rPr>
          <w:sz w:val="24"/>
          <w:szCs w:val="24"/>
        </w:rPr>
        <w:t xml:space="preserve">Conservation measures practiced on Farmers Varieties of durum wheat at Gimichu has been scaled up to three nearby woredas such as </w:t>
      </w:r>
      <w:r w:rsidRPr="00022983">
        <w:rPr>
          <w:sz w:val="24"/>
          <w:szCs w:val="24"/>
        </w:rPr>
        <w:t>Aleltu ,Berehe and Ada’a</w:t>
      </w:r>
      <w:r>
        <w:rPr>
          <w:sz w:val="24"/>
          <w:szCs w:val="24"/>
        </w:rPr>
        <w:t xml:space="preserve">. </w:t>
      </w:r>
      <w:r w:rsidR="004107CF" w:rsidRPr="00022983">
        <w:rPr>
          <w:sz w:val="24"/>
          <w:szCs w:val="24"/>
        </w:rPr>
        <w:t xml:space="preserve"> </w:t>
      </w:r>
    </w:p>
    <w:p w:rsidR="004107CF" w:rsidRDefault="004107CF" w:rsidP="004107CF">
      <w:pPr>
        <w:pStyle w:val="ListParagraph"/>
        <w:numPr>
          <w:ilvl w:val="0"/>
          <w:numId w:val="21"/>
        </w:numPr>
        <w:autoSpaceDE w:val="0"/>
        <w:autoSpaceDN w:val="0"/>
        <w:adjustRightInd w:val="0"/>
        <w:spacing w:line="360" w:lineRule="auto"/>
        <w:rPr>
          <w:sz w:val="24"/>
          <w:szCs w:val="24"/>
        </w:rPr>
      </w:pPr>
      <w:r>
        <w:rPr>
          <w:sz w:val="24"/>
          <w:szCs w:val="24"/>
        </w:rPr>
        <w:t xml:space="preserve">Conservation measures practiced on Coffee Forest at </w:t>
      </w:r>
      <w:r w:rsidR="00E55955">
        <w:rPr>
          <w:sz w:val="24"/>
          <w:szCs w:val="24"/>
        </w:rPr>
        <w:t>Yayu</w:t>
      </w:r>
      <w:r>
        <w:rPr>
          <w:sz w:val="24"/>
          <w:szCs w:val="24"/>
        </w:rPr>
        <w:t xml:space="preserve"> Woreda was scaled up to </w:t>
      </w:r>
      <w:r w:rsidR="00E55955">
        <w:rPr>
          <w:sz w:val="24"/>
          <w:szCs w:val="24"/>
        </w:rPr>
        <w:t xml:space="preserve">the other </w:t>
      </w:r>
      <w:r w:rsidR="00164CFF">
        <w:rPr>
          <w:sz w:val="24"/>
          <w:szCs w:val="24"/>
        </w:rPr>
        <w:t xml:space="preserve">five </w:t>
      </w:r>
      <w:r>
        <w:rPr>
          <w:sz w:val="24"/>
          <w:szCs w:val="24"/>
        </w:rPr>
        <w:t>Woreda</w:t>
      </w:r>
      <w:r w:rsidR="00E55955">
        <w:rPr>
          <w:sz w:val="24"/>
          <w:szCs w:val="24"/>
        </w:rPr>
        <w:t xml:space="preserve">s found in the Yayu Biosphere areas.  </w:t>
      </w:r>
      <w:r>
        <w:rPr>
          <w:sz w:val="24"/>
          <w:szCs w:val="24"/>
        </w:rPr>
        <w:t xml:space="preserve"> </w:t>
      </w:r>
    </w:p>
    <w:p w:rsidR="004107CF" w:rsidRPr="00471AAE" w:rsidRDefault="00E55955" w:rsidP="00471AAE">
      <w:pPr>
        <w:pStyle w:val="ListParagraph"/>
        <w:numPr>
          <w:ilvl w:val="0"/>
          <w:numId w:val="21"/>
        </w:numPr>
        <w:autoSpaceDE w:val="0"/>
        <w:autoSpaceDN w:val="0"/>
        <w:adjustRightInd w:val="0"/>
        <w:spacing w:line="360" w:lineRule="auto"/>
        <w:rPr>
          <w:sz w:val="24"/>
          <w:szCs w:val="24"/>
        </w:rPr>
      </w:pPr>
      <w:r>
        <w:rPr>
          <w:sz w:val="24"/>
          <w:szCs w:val="24"/>
        </w:rPr>
        <w:t xml:space="preserve">Documentary film was produced on the </w:t>
      </w:r>
      <w:r w:rsidR="00CE0AD1">
        <w:rPr>
          <w:sz w:val="24"/>
          <w:szCs w:val="24"/>
        </w:rPr>
        <w:t>b</w:t>
      </w:r>
      <w:r>
        <w:rPr>
          <w:sz w:val="24"/>
          <w:szCs w:val="24"/>
        </w:rPr>
        <w:t xml:space="preserve">iodiversity </w:t>
      </w:r>
      <w:r w:rsidR="00CE0AD1">
        <w:rPr>
          <w:sz w:val="24"/>
          <w:szCs w:val="24"/>
        </w:rPr>
        <w:t>c</w:t>
      </w:r>
      <w:r>
        <w:rPr>
          <w:sz w:val="24"/>
          <w:szCs w:val="24"/>
        </w:rPr>
        <w:t xml:space="preserve">onservation </w:t>
      </w:r>
      <w:r w:rsidR="00CE0AD1">
        <w:rPr>
          <w:sz w:val="24"/>
          <w:szCs w:val="24"/>
        </w:rPr>
        <w:t xml:space="preserve">practices </w:t>
      </w:r>
      <w:r>
        <w:rPr>
          <w:sz w:val="24"/>
          <w:szCs w:val="24"/>
        </w:rPr>
        <w:t xml:space="preserve">in collaboration with Ethiopian Broadcasting </w:t>
      </w:r>
      <w:r w:rsidR="00404526">
        <w:rPr>
          <w:sz w:val="24"/>
          <w:szCs w:val="24"/>
        </w:rPr>
        <w:t>Corporation</w:t>
      </w:r>
      <w:r>
        <w:rPr>
          <w:sz w:val="24"/>
          <w:szCs w:val="24"/>
        </w:rPr>
        <w:t xml:space="preserve"> (EB</w:t>
      </w:r>
      <w:r w:rsidR="00404526">
        <w:rPr>
          <w:sz w:val="24"/>
          <w:szCs w:val="24"/>
        </w:rPr>
        <w:t>C</w:t>
      </w:r>
      <w:r>
        <w:rPr>
          <w:sz w:val="24"/>
          <w:szCs w:val="24"/>
        </w:rPr>
        <w:t xml:space="preserve">) during the celebration of World </w:t>
      </w:r>
      <w:r w:rsidR="00CE0AD1">
        <w:rPr>
          <w:sz w:val="24"/>
          <w:szCs w:val="24"/>
        </w:rPr>
        <w:t>b</w:t>
      </w:r>
      <w:r>
        <w:rPr>
          <w:sz w:val="24"/>
          <w:szCs w:val="24"/>
        </w:rPr>
        <w:t xml:space="preserve">iodiversity </w:t>
      </w:r>
      <w:r w:rsidR="00CE0AD1">
        <w:rPr>
          <w:sz w:val="24"/>
          <w:szCs w:val="24"/>
        </w:rPr>
        <w:t>d</w:t>
      </w:r>
      <w:r>
        <w:rPr>
          <w:sz w:val="24"/>
          <w:szCs w:val="24"/>
        </w:rPr>
        <w:t xml:space="preserve">ay.  </w:t>
      </w:r>
    </w:p>
    <w:p w:rsidR="00A71365" w:rsidRPr="00EE2E2C" w:rsidRDefault="00BE3977" w:rsidP="00BE3977">
      <w:pPr>
        <w:autoSpaceDE w:val="0"/>
        <w:autoSpaceDN w:val="0"/>
        <w:adjustRightInd w:val="0"/>
        <w:spacing w:line="360" w:lineRule="auto"/>
        <w:rPr>
          <w:sz w:val="24"/>
          <w:szCs w:val="24"/>
        </w:rPr>
      </w:pPr>
      <w:r w:rsidRPr="00EE2E2C">
        <w:rPr>
          <w:sz w:val="24"/>
          <w:szCs w:val="24"/>
        </w:rPr>
        <w:t xml:space="preserve">Finally </w:t>
      </w:r>
      <w:r w:rsidR="00A71365" w:rsidRPr="00EE2E2C">
        <w:rPr>
          <w:sz w:val="24"/>
          <w:szCs w:val="24"/>
        </w:rPr>
        <w:t xml:space="preserve">the program coordination outcome has also </w:t>
      </w:r>
      <w:r w:rsidR="00471AAE" w:rsidRPr="00EE2E2C">
        <w:rPr>
          <w:sz w:val="24"/>
          <w:szCs w:val="24"/>
        </w:rPr>
        <w:t>mammoth</w:t>
      </w:r>
      <w:r w:rsidR="00A71365" w:rsidRPr="00EE2E2C">
        <w:rPr>
          <w:sz w:val="24"/>
          <w:szCs w:val="24"/>
        </w:rPr>
        <w:t xml:space="preserve"> contributions in managing the </w:t>
      </w:r>
      <w:r w:rsidR="00A71365" w:rsidRPr="00EE2E2C">
        <w:rPr>
          <w:sz w:val="24"/>
          <w:szCs w:val="24"/>
        </w:rPr>
        <w:lastRenderedPageBreak/>
        <w:t>project staff, facilitation of the procurement activities</w:t>
      </w:r>
      <w:r w:rsidR="00124EC9" w:rsidRPr="00EE2E2C">
        <w:rPr>
          <w:sz w:val="24"/>
          <w:szCs w:val="24"/>
        </w:rPr>
        <w:t>, payment of staff salary</w:t>
      </w:r>
      <w:r w:rsidR="00A71365" w:rsidRPr="00EE2E2C">
        <w:rPr>
          <w:sz w:val="24"/>
          <w:szCs w:val="24"/>
        </w:rPr>
        <w:t xml:space="preserve"> and project monitoring and evaluation activities to facilitate project implementation. </w:t>
      </w:r>
    </w:p>
    <w:p w:rsidR="00A71365" w:rsidRPr="00BE6CD7" w:rsidRDefault="006B7AFF" w:rsidP="00F669C9">
      <w:pPr>
        <w:rPr>
          <w:rFonts w:ascii="Calibri" w:eastAsia="Times New Roman" w:hAnsi="Calibri"/>
          <w:color w:val="000000"/>
          <w:kern w:val="0"/>
          <w:sz w:val="22"/>
          <w:szCs w:val="22"/>
        </w:rPr>
      </w:pPr>
      <w:r>
        <w:rPr>
          <w:sz w:val="24"/>
          <w:szCs w:val="24"/>
        </w:rPr>
        <w:t xml:space="preserve">Financial utilization of the reporting period showed that </w:t>
      </w:r>
      <w:r w:rsidR="00BA4AEB">
        <w:rPr>
          <w:sz w:val="24"/>
          <w:szCs w:val="24"/>
        </w:rPr>
        <w:t xml:space="preserve">2,370,980.40 have been </w:t>
      </w:r>
      <w:r w:rsidRPr="00BE6CD7">
        <w:rPr>
          <w:sz w:val="24"/>
          <w:szCs w:val="24"/>
        </w:rPr>
        <w:t xml:space="preserve">utilized out of </w:t>
      </w:r>
      <w:r w:rsidR="00BA4AEB">
        <w:rPr>
          <w:sz w:val="24"/>
          <w:szCs w:val="24"/>
        </w:rPr>
        <w:t xml:space="preserve">3,075,346.18 </w:t>
      </w:r>
      <w:r w:rsidRPr="00BE6CD7">
        <w:rPr>
          <w:sz w:val="24"/>
          <w:szCs w:val="24"/>
        </w:rPr>
        <w:t xml:space="preserve">planned for the </w:t>
      </w:r>
      <w:r w:rsidR="00BA4AEB">
        <w:rPr>
          <w:sz w:val="24"/>
          <w:szCs w:val="24"/>
        </w:rPr>
        <w:t>quarter</w:t>
      </w:r>
      <w:r w:rsidRPr="00BE6CD7">
        <w:rPr>
          <w:sz w:val="24"/>
          <w:szCs w:val="24"/>
        </w:rPr>
        <w:t xml:space="preserve">. This shows </w:t>
      </w:r>
      <w:r w:rsidR="00BA4AEB" w:rsidRPr="00BA4AEB">
        <w:rPr>
          <w:sz w:val="24"/>
          <w:szCs w:val="24"/>
        </w:rPr>
        <w:t>77.1</w:t>
      </w:r>
      <w:r w:rsidRPr="00BA4AEB">
        <w:rPr>
          <w:sz w:val="24"/>
          <w:szCs w:val="24"/>
        </w:rPr>
        <w:t xml:space="preserve">% </w:t>
      </w:r>
      <w:r>
        <w:rPr>
          <w:sz w:val="24"/>
          <w:szCs w:val="24"/>
        </w:rPr>
        <w:t xml:space="preserve">achievement for the reporting period.  </w:t>
      </w:r>
    </w:p>
    <w:p w:rsidR="00A71365" w:rsidRPr="00EE2E2C" w:rsidRDefault="00A71365" w:rsidP="00D71CFA">
      <w:pPr>
        <w:pStyle w:val="Heading1"/>
        <w:numPr>
          <w:ilvl w:val="0"/>
          <w:numId w:val="23"/>
        </w:numPr>
        <w:spacing w:before="0"/>
        <w:rPr>
          <w:rFonts w:ascii="Times New Roman" w:hAnsi="Times New Roman" w:cs="Times New Roman"/>
          <w:sz w:val="24"/>
          <w:szCs w:val="24"/>
        </w:rPr>
      </w:pPr>
      <w:bookmarkStart w:id="2" w:name="_Toc408233960"/>
      <w:r w:rsidRPr="00EE2E2C">
        <w:rPr>
          <w:rFonts w:ascii="Times New Roman" w:hAnsi="Times New Roman" w:cs="Times New Roman"/>
          <w:sz w:val="24"/>
          <w:szCs w:val="24"/>
        </w:rPr>
        <w:t>OVERALL GOAL OF THE PROJECT</w:t>
      </w:r>
      <w:bookmarkEnd w:id="2"/>
      <w:r w:rsidRPr="00EE2E2C">
        <w:rPr>
          <w:rFonts w:ascii="Times New Roman" w:hAnsi="Times New Roman" w:cs="Times New Roman"/>
          <w:sz w:val="24"/>
          <w:szCs w:val="24"/>
        </w:rPr>
        <w:t xml:space="preserve"> </w:t>
      </w:r>
    </w:p>
    <w:p w:rsidR="00A71365" w:rsidRPr="00EE2E2C" w:rsidRDefault="00A71365" w:rsidP="00BE3977">
      <w:pPr>
        <w:pStyle w:val="ListParagraph"/>
        <w:widowControl/>
        <w:numPr>
          <w:ilvl w:val="0"/>
          <w:numId w:val="1"/>
        </w:numPr>
        <w:autoSpaceDE w:val="0"/>
        <w:autoSpaceDN w:val="0"/>
        <w:adjustRightInd w:val="0"/>
        <w:spacing w:line="360" w:lineRule="auto"/>
        <w:contextualSpacing/>
        <w:rPr>
          <w:i/>
          <w:iCs/>
          <w:sz w:val="24"/>
          <w:szCs w:val="24"/>
        </w:rPr>
      </w:pPr>
      <w:r w:rsidRPr="00EE2E2C">
        <w:rPr>
          <w:sz w:val="24"/>
          <w:szCs w:val="24"/>
        </w:rPr>
        <w:t xml:space="preserve">To improve </w:t>
      </w:r>
      <w:r w:rsidRPr="00EE2E2C">
        <w:rPr>
          <w:i/>
          <w:iCs/>
          <w:sz w:val="24"/>
          <w:szCs w:val="24"/>
        </w:rPr>
        <w:t xml:space="preserve">in-situ </w:t>
      </w:r>
      <w:r w:rsidRPr="00EE2E2C">
        <w:rPr>
          <w:sz w:val="24"/>
          <w:szCs w:val="24"/>
        </w:rPr>
        <w:t xml:space="preserve">conservation of </w:t>
      </w:r>
      <w:r w:rsidR="00BA717C">
        <w:rPr>
          <w:sz w:val="24"/>
          <w:szCs w:val="24"/>
        </w:rPr>
        <w:t xml:space="preserve">Agrobiodiversity </w:t>
      </w:r>
      <w:r w:rsidR="00BA717C" w:rsidRPr="00EE2E2C">
        <w:rPr>
          <w:sz w:val="24"/>
          <w:szCs w:val="24"/>
        </w:rPr>
        <w:t>resources</w:t>
      </w:r>
      <w:r w:rsidRPr="00EE2E2C">
        <w:rPr>
          <w:sz w:val="24"/>
          <w:szCs w:val="24"/>
        </w:rPr>
        <w:t xml:space="preserve"> (including crop wild relatives), secures biodiversity values, ensures food security and sustains human well-being.  </w:t>
      </w:r>
    </w:p>
    <w:p w:rsidR="00A71365" w:rsidRPr="00EE2E2C" w:rsidRDefault="00A71365" w:rsidP="00D71CFA">
      <w:pPr>
        <w:pStyle w:val="Heading1"/>
        <w:numPr>
          <w:ilvl w:val="0"/>
          <w:numId w:val="23"/>
        </w:numPr>
        <w:spacing w:before="0"/>
        <w:rPr>
          <w:rFonts w:ascii="Times New Roman" w:hAnsi="Times New Roman" w:cs="Times New Roman"/>
          <w:sz w:val="24"/>
          <w:szCs w:val="24"/>
        </w:rPr>
      </w:pPr>
      <w:r w:rsidRPr="00EE2E2C">
        <w:rPr>
          <w:rFonts w:ascii="Times New Roman" w:hAnsi="Times New Roman" w:cs="Times New Roman"/>
          <w:sz w:val="24"/>
          <w:szCs w:val="24"/>
        </w:rPr>
        <w:t xml:space="preserve"> </w:t>
      </w:r>
      <w:bookmarkStart w:id="3" w:name="_Toc408233961"/>
      <w:r w:rsidRPr="00EE2E2C">
        <w:rPr>
          <w:rFonts w:ascii="Times New Roman" w:hAnsi="Times New Roman" w:cs="Times New Roman"/>
          <w:sz w:val="24"/>
          <w:szCs w:val="24"/>
        </w:rPr>
        <w:t>OBJECTIVE OF THE PROJECT</w:t>
      </w:r>
      <w:bookmarkEnd w:id="3"/>
      <w:r w:rsidRPr="00EE2E2C">
        <w:rPr>
          <w:rFonts w:ascii="Times New Roman" w:hAnsi="Times New Roman" w:cs="Times New Roman"/>
          <w:sz w:val="24"/>
          <w:szCs w:val="24"/>
        </w:rPr>
        <w:t xml:space="preserve"> </w:t>
      </w:r>
    </w:p>
    <w:p w:rsidR="00A71365" w:rsidRPr="00EE2E2C" w:rsidRDefault="00A71365" w:rsidP="00BE3977">
      <w:pPr>
        <w:pStyle w:val="ListParagraph"/>
        <w:widowControl/>
        <w:numPr>
          <w:ilvl w:val="0"/>
          <w:numId w:val="2"/>
        </w:numPr>
        <w:autoSpaceDE w:val="0"/>
        <w:autoSpaceDN w:val="0"/>
        <w:adjustRightInd w:val="0"/>
        <w:spacing w:line="360" w:lineRule="auto"/>
        <w:contextualSpacing/>
        <w:rPr>
          <w:i/>
          <w:iCs/>
          <w:sz w:val="24"/>
          <w:szCs w:val="24"/>
        </w:rPr>
      </w:pPr>
      <w:r w:rsidRPr="00EE2E2C">
        <w:rPr>
          <w:sz w:val="24"/>
          <w:szCs w:val="24"/>
        </w:rPr>
        <w:t xml:space="preserve">To provide farming communities with incentives (policies, capacity, markets and knowledge) to mainstream conservation of </w:t>
      </w:r>
      <w:r w:rsidR="00BA717C">
        <w:rPr>
          <w:sz w:val="24"/>
          <w:szCs w:val="24"/>
        </w:rPr>
        <w:t xml:space="preserve">Agrobiodiversity </w:t>
      </w:r>
      <w:r w:rsidR="00BA717C" w:rsidRPr="00EE2E2C">
        <w:rPr>
          <w:sz w:val="24"/>
          <w:szCs w:val="24"/>
        </w:rPr>
        <w:t>resources</w:t>
      </w:r>
      <w:r w:rsidRPr="00EE2E2C">
        <w:rPr>
          <w:sz w:val="24"/>
          <w:szCs w:val="24"/>
        </w:rPr>
        <w:t xml:space="preserve">, including </w:t>
      </w:r>
      <w:r w:rsidR="00666D29" w:rsidRPr="00EE2E2C">
        <w:rPr>
          <w:sz w:val="24"/>
          <w:szCs w:val="24"/>
        </w:rPr>
        <w:t>c</w:t>
      </w:r>
      <w:r w:rsidRPr="00EE2E2C">
        <w:rPr>
          <w:sz w:val="24"/>
          <w:szCs w:val="24"/>
        </w:rPr>
        <w:t xml:space="preserve">rop </w:t>
      </w:r>
      <w:r w:rsidR="00666D29" w:rsidRPr="00EE2E2C">
        <w:rPr>
          <w:sz w:val="24"/>
          <w:szCs w:val="24"/>
        </w:rPr>
        <w:t>w</w:t>
      </w:r>
      <w:r w:rsidRPr="00EE2E2C">
        <w:rPr>
          <w:sz w:val="24"/>
          <w:szCs w:val="24"/>
        </w:rPr>
        <w:t xml:space="preserve">ild </w:t>
      </w:r>
      <w:r w:rsidR="00666D29" w:rsidRPr="00EE2E2C">
        <w:rPr>
          <w:sz w:val="24"/>
          <w:szCs w:val="24"/>
        </w:rPr>
        <w:t>r</w:t>
      </w:r>
      <w:r w:rsidRPr="00EE2E2C">
        <w:rPr>
          <w:sz w:val="24"/>
          <w:szCs w:val="24"/>
        </w:rPr>
        <w:t>elatives, into their farming systems</w:t>
      </w:r>
      <w:r w:rsidR="006776FA" w:rsidRPr="00EE2E2C">
        <w:rPr>
          <w:sz w:val="24"/>
          <w:szCs w:val="24"/>
        </w:rPr>
        <w:t xml:space="preserve">. </w:t>
      </w:r>
    </w:p>
    <w:p w:rsidR="00A71365" w:rsidRPr="00EE2E2C" w:rsidRDefault="00A71365" w:rsidP="00D71CFA">
      <w:pPr>
        <w:pStyle w:val="Heading1"/>
        <w:numPr>
          <w:ilvl w:val="0"/>
          <w:numId w:val="23"/>
        </w:numPr>
        <w:spacing w:before="0"/>
        <w:rPr>
          <w:rFonts w:ascii="Times New Roman" w:hAnsi="Times New Roman" w:cs="Times New Roman"/>
          <w:sz w:val="24"/>
          <w:szCs w:val="24"/>
        </w:rPr>
      </w:pPr>
      <w:bookmarkStart w:id="4" w:name="_Toc408233962"/>
      <w:r w:rsidRPr="00EE2E2C">
        <w:rPr>
          <w:rFonts w:ascii="Times New Roman" w:hAnsi="Times New Roman" w:cs="Times New Roman"/>
          <w:sz w:val="24"/>
          <w:szCs w:val="24"/>
        </w:rPr>
        <w:t xml:space="preserve">PROJECT </w:t>
      </w:r>
      <w:r w:rsidR="0001429A" w:rsidRPr="00EE2E2C">
        <w:rPr>
          <w:rFonts w:ascii="Times New Roman" w:hAnsi="Times New Roman" w:cs="Times New Roman"/>
          <w:sz w:val="24"/>
          <w:szCs w:val="24"/>
        </w:rPr>
        <w:t>OUTCOMES</w:t>
      </w:r>
      <w:bookmarkEnd w:id="4"/>
      <w:r w:rsidRPr="00EE2E2C">
        <w:rPr>
          <w:rFonts w:ascii="Times New Roman" w:hAnsi="Times New Roman" w:cs="Times New Roman"/>
          <w:sz w:val="24"/>
          <w:szCs w:val="24"/>
        </w:rPr>
        <w:t xml:space="preserve"> </w:t>
      </w:r>
    </w:p>
    <w:p w:rsidR="00A71365" w:rsidRPr="00EE2E2C" w:rsidRDefault="00A71365" w:rsidP="00BE3977">
      <w:pPr>
        <w:pStyle w:val="ListParagraph"/>
        <w:widowControl/>
        <w:numPr>
          <w:ilvl w:val="0"/>
          <w:numId w:val="2"/>
        </w:numPr>
        <w:autoSpaceDE w:val="0"/>
        <w:autoSpaceDN w:val="0"/>
        <w:adjustRightInd w:val="0"/>
        <w:spacing w:line="360" w:lineRule="auto"/>
        <w:contextualSpacing/>
        <w:rPr>
          <w:sz w:val="24"/>
          <w:szCs w:val="24"/>
        </w:rPr>
      </w:pPr>
      <w:r w:rsidRPr="00EE2E2C">
        <w:rPr>
          <w:rFonts w:eastAsia="Times New Roman"/>
          <w:bCs/>
          <w:color w:val="000000"/>
          <w:kern w:val="0"/>
          <w:sz w:val="24"/>
          <w:szCs w:val="24"/>
        </w:rPr>
        <w:t xml:space="preserve">Enabling policy and institutional framework supporting in-situ conservation of </w:t>
      </w:r>
      <w:r w:rsidR="00BA717C">
        <w:rPr>
          <w:rFonts w:eastAsia="Times New Roman"/>
          <w:bCs/>
          <w:color w:val="000000"/>
          <w:kern w:val="0"/>
          <w:sz w:val="24"/>
          <w:szCs w:val="24"/>
        </w:rPr>
        <w:t xml:space="preserve">Agrobiodiversity </w:t>
      </w:r>
      <w:r w:rsidR="00C40069" w:rsidRPr="00EE2E2C">
        <w:rPr>
          <w:rFonts w:eastAsia="Times New Roman"/>
          <w:bCs/>
          <w:color w:val="000000"/>
          <w:kern w:val="0"/>
          <w:sz w:val="24"/>
          <w:szCs w:val="24"/>
        </w:rPr>
        <w:t xml:space="preserve"> </w:t>
      </w:r>
      <w:r w:rsidRPr="00EE2E2C">
        <w:rPr>
          <w:rFonts w:eastAsia="Times New Roman"/>
          <w:bCs/>
          <w:color w:val="000000"/>
          <w:kern w:val="0"/>
          <w:sz w:val="24"/>
          <w:szCs w:val="24"/>
        </w:rPr>
        <w:t>and crop relatives</w:t>
      </w:r>
    </w:p>
    <w:p w:rsidR="00A71365" w:rsidRPr="00EE2E2C" w:rsidRDefault="00A71365" w:rsidP="00BE3977">
      <w:pPr>
        <w:pStyle w:val="ListParagraph"/>
        <w:widowControl/>
        <w:numPr>
          <w:ilvl w:val="0"/>
          <w:numId w:val="2"/>
        </w:numPr>
        <w:autoSpaceDE w:val="0"/>
        <w:autoSpaceDN w:val="0"/>
        <w:adjustRightInd w:val="0"/>
        <w:spacing w:line="360" w:lineRule="auto"/>
        <w:contextualSpacing/>
        <w:rPr>
          <w:sz w:val="24"/>
          <w:szCs w:val="24"/>
        </w:rPr>
      </w:pPr>
      <w:r w:rsidRPr="00EE2E2C">
        <w:rPr>
          <w:rFonts w:eastAsia="Times New Roman"/>
          <w:bCs/>
          <w:color w:val="000000"/>
          <w:kern w:val="0"/>
          <w:sz w:val="24"/>
          <w:szCs w:val="24"/>
        </w:rPr>
        <w:t xml:space="preserve">Markets provide incentive for farmer uptake of </w:t>
      </w:r>
      <w:r w:rsidR="00BA717C">
        <w:rPr>
          <w:rFonts w:eastAsia="Times New Roman"/>
          <w:bCs/>
          <w:color w:val="000000"/>
          <w:kern w:val="0"/>
          <w:sz w:val="24"/>
          <w:szCs w:val="24"/>
        </w:rPr>
        <w:t xml:space="preserve">Agrobiodiversity </w:t>
      </w:r>
      <w:r w:rsidR="00C40069" w:rsidRPr="00EE2E2C">
        <w:rPr>
          <w:rFonts w:eastAsia="Times New Roman"/>
          <w:bCs/>
          <w:color w:val="000000"/>
          <w:kern w:val="0"/>
          <w:sz w:val="24"/>
          <w:szCs w:val="24"/>
        </w:rPr>
        <w:t xml:space="preserve"> </w:t>
      </w:r>
      <w:r w:rsidRPr="00EE2E2C">
        <w:rPr>
          <w:rFonts w:eastAsia="Times New Roman"/>
          <w:bCs/>
          <w:color w:val="000000"/>
          <w:kern w:val="0"/>
          <w:sz w:val="24"/>
          <w:szCs w:val="24"/>
        </w:rPr>
        <w:t>friendly practices</w:t>
      </w:r>
    </w:p>
    <w:p w:rsidR="00A71365" w:rsidRPr="00EE2E2C" w:rsidRDefault="00A71365" w:rsidP="00BE3977">
      <w:pPr>
        <w:pStyle w:val="ListParagraph"/>
        <w:widowControl/>
        <w:numPr>
          <w:ilvl w:val="0"/>
          <w:numId w:val="2"/>
        </w:numPr>
        <w:autoSpaceDE w:val="0"/>
        <w:autoSpaceDN w:val="0"/>
        <w:adjustRightInd w:val="0"/>
        <w:spacing w:line="360" w:lineRule="auto"/>
        <w:contextualSpacing/>
        <w:rPr>
          <w:sz w:val="24"/>
          <w:szCs w:val="24"/>
        </w:rPr>
      </w:pPr>
      <w:r w:rsidRPr="00EE2E2C">
        <w:rPr>
          <w:rFonts w:eastAsia="Times New Roman"/>
          <w:bCs/>
          <w:sz w:val="24"/>
          <w:szCs w:val="24"/>
        </w:rPr>
        <w:t xml:space="preserve">Crop wild relatives and framers </w:t>
      </w:r>
      <w:r w:rsidR="00D67ED8" w:rsidRPr="00EE2E2C">
        <w:rPr>
          <w:rFonts w:eastAsia="Times New Roman"/>
          <w:bCs/>
          <w:sz w:val="24"/>
          <w:szCs w:val="24"/>
        </w:rPr>
        <w:t xml:space="preserve">varieties </w:t>
      </w:r>
      <w:r w:rsidRPr="00EE2E2C">
        <w:rPr>
          <w:rFonts w:eastAsia="Times New Roman"/>
          <w:bCs/>
          <w:sz w:val="24"/>
          <w:szCs w:val="24"/>
        </w:rPr>
        <w:t>are conserved in in-situ gene banks and on-farm conservation sites</w:t>
      </w:r>
    </w:p>
    <w:p w:rsidR="00A96BF1" w:rsidRPr="00EE2E2C" w:rsidRDefault="00A96BF1" w:rsidP="00D71CFA">
      <w:pPr>
        <w:pStyle w:val="Heading1"/>
        <w:numPr>
          <w:ilvl w:val="0"/>
          <w:numId w:val="23"/>
        </w:numPr>
        <w:spacing w:before="0"/>
        <w:rPr>
          <w:rFonts w:ascii="Times New Roman" w:hAnsi="Times New Roman" w:cs="Times New Roman"/>
          <w:sz w:val="24"/>
          <w:szCs w:val="24"/>
        </w:rPr>
      </w:pPr>
      <w:bookmarkStart w:id="5" w:name="_Toc408233963"/>
      <w:r w:rsidRPr="00EE2E2C">
        <w:rPr>
          <w:rFonts w:ascii="Times New Roman" w:hAnsi="Times New Roman" w:cs="Times New Roman"/>
          <w:sz w:val="24"/>
          <w:szCs w:val="24"/>
        </w:rPr>
        <w:t>COVERAGE OF THE PROJECT</w:t>
      </w:r>
      <w:bookmarkEnd w:id="5"/>
    </w:p>
    <w:p w:rsidR="00A96BF1" w:rsidRPr="00EE2E2C" w:rsidRDefault="00A96BF1" w:rsidP="00A96BF1">
      <w:pPr>
        <w:pStyle w:val="ListParagraph"/>
        <w:widowControl/>
        <w:autoSpaceDE w:val="0"/>
        <w:autoSpaceDN w:val="0"/>
        <w:adjustRightInd w:val="0"/>
        <w:spacing w:line="360" w:lineRule="auto"/>
        <w:ind w:left="0"/>
        <w:contextualSpacing/>
        <w:rPr>
          <w:sz w:val="24"/>
          <w:szCs w:val="24"/>
        </w:rPr>
      </w:pPr>
      <w:r w:rsidRPr="00EE2E2C">
        <w:t xml:space="preserve">The project is implemented in three regional states (Amhara, Oromia and SNNP) particularly in four project sites (Angacha, Gimbichu, Minjar-shenkora and Yayu). </w:t>
      </w:r>
    </w:p>
    <w:p w:rsidR="00A71365" w:rsidRPr="00EE2E2C" w:rsidRDefault="00A71365" w:rsidP="00A71365">
      <w:pPr>
        <w:pStyle w:val="ListParagraph"/>
        <w:widowControl/>
        <w:autoSpaceDE w:val="0"/>
        <w:autoSpaceDN w:val="0"/>
        <w:adjustRightInd w:val="0"/>
        <w:contextualSpacing/>
        <w:rPr>
          <w:sz w:val="24"/>
          <w:szCs w:val="24"/>
        </w:rPr>
      </w:pPr>
    </w:p>
    <w:p w:rsidR="00A71365" w:rsidRPr="00EE2E2C" w:rsidRDefault="00A71365" w:rsidP="009D36A6">
      <w:pPr>
        <w:widowControl/>
        <w:contextualSpacing/>
        <w:rPr>
          <w:sz w:val="24"/>
          <w:szCs w:val="24"/>
        </w:rPr>
        <w:sectPr w:rsidR="00A71365" w:rsidRPr="00EE2E2C" w:rsidSect="00A330D9">
          <w:headerReference w:type="default" r:id="rId11"/>
          <w:footerReference w:type="default" r:id="rId12"/>
          <w:pgSz w:w="12240" w:h="15840"/>
          <w:pgMar w:top="990" w:right="1440" w:bottom="1440" w:left="1440" w:header="720" w:footer="720" w:gutter="0"/>
          <w:pgBorders w:display="firstPage" w:offsetFrom="page">
            <w:top w:val="checkedBarColor" w:sz="10" w:space="24" w:color="auto"/>
            <w:left w:val="checkedBarColor" w:sz="10" w:space="24" w:color="auto"/>
            <w:bottom w:val="checkedBarColor" w:sz="10" w:space="24" w:color="auto"/>
            <w:right w:val="checkedBarColor" w:sz="10" w:space="24" w:color="auto"/>
          </w:pgBorders>
          <w:pgNumType w:start="0"/>
          <w:cols w:space="720"/>
          <w:docGrid w:linePitch="360"/>
        </w:sectPr>
      </w:pPr>
    </w:p>
    <w:p w:rsidR="00A71365" w:rsidRPr="00EE2E2C" w:rsidRDefault="00A71365" w:rsidP="00D71CFA">
      <w:pPr>
        <w:pStyle w:val="Heading1"/>
        <w:numPr>
          <w:ilvl w:val="0"/>
          <w:numId w:val="23"/>
        </w:numPr>
        <w:spacing w:before="0"/>
        <w:rPr>
          <w:rFonts w:ascii="Times New Roman" w:hAnsi="Times New Roman" w:cs="Times New Roman"/>
          <w:sz w:val="24"/>
          <w:szCs w:val="24"/>
        </w:rPr>
      </w:pPr>
      <w:bookmarkStart w:id="6" w:name="_Toc408233964"/>
      <w:r w:rsidRPr="00EE2E2C">
        <w:rPr>
          <w:rFonts w:ascii="Times New Roman" w:hAnsi="Times New Roman" w:cs="Times New Roman"/>
          <w:sz w:val="24"/>
          <w:szCs w:val="24"/>
        </w:rPr>
        <w:lastRenderedPageBreak/>
        <w:t>PROJECT PERFORMANCES</w:t>
      </w:r>
      <w:bookmarkEnd w:id="6"/>
      <w:r w:rsidRPr="00EE2E2C">
        <w:rPr>
          <w:rFonts w:ascii="Times New Roman" w:hAnsi="Times New Roman" w:cs="Times New Roman"/>
          <w:sz w:val="24"/>
          <w:szCs w:val="24"/>
        </w:rPr>
        <w:t xml:space="preserve"> </w:t>
      </w:r>
    </w:p>
    <w:p w:rsidR="00A71365" w:rsidRPr="00EE2E2C" w:rsidRDefault="00A71365" w:rsidP="00A71365">
      <w:pPr>
        <w:pStyle w:val="ListParagraph"/>
        <w:widowControl/>
        <w:autoSpaceDE w:val="0"/>
        <w:autoSpaceDN w:val="0"/>
        <w:adjustRightInd w:val="0"/>
        <w:ind w:left="-810"/>
        <w:contextualSpacing/>
        <w:rPr>
          <w:b/>
          <w:iCs/>
          <w:sz w:val="24"/>
          <w:szCs w:val="24"/>
        </w:rPr>
      </w:pPr>
      <w:r w:rsidRPr="00EE2E2C">
        <w:rPr>
          <w:b/>
          <w:iCs/>
          <w:sz w:val="24"/>
          <w:szCs w:val="24"/>
        </w:rPr>
        <w:t xml:space="preserve">Table1: Physical and financial performance report </w:t>
      </w:r>
      <w:r w:rsidR="00B9695D" w:rsidRPr="00EE2E2C">
        <w:rPr>
          <w:b/>
          <w:iCs/>
          <w:sz w:val="24"/>
          <w:szCs w:val="24"/>
        </w:rPr>
        <w:t xml:space="preserve">of 2014 </w:t>
      </w:r>
    </w:p>
    <w:tbl>
      <w:tblPr>
        <w:tblStyle w:val="TableGrid"/>
        <w:tblW w:w="5411" w:type="pct"/>
        <w:tblLook w:val="04A0" w:firstRow="1" w:lastRow="0" w:firstColumn="1" w:lastColumn="0" w:noHBand="0" w:noVBand="1"/>
      </w:tblPr>
      <w:tblGrid>
        <w:gridCol w:w="1682"/>
        <w:gridCol w:w="51"/>
        <w:gridCol w:w="3582"/>
        <w:gridCol w:w="385"/>
        <w:gridCol w:w="17"/>
        <w:gridCol w:w="5749"/>
        <w:gridCol w:w="1497"/>
        <w:gridCol w:w="1296"/>
      </w:tblGrid>
      <w:tr w:rsidR="000C4279" w:rsidRPr="00EE2E2C" w:rsidTr="00A63592">
        <w:trPr>
          <w:trHeight w:val="89"/>
          <w:tblHeader/>
        </w:trPr>
        <w:tc>
          <w:tcPr>
            <w:tcW w:w="633" w:type="pct"/>
            <w:gridSpan w:val="2"/>
            <w:vMerge w:val="restart"/>
            <w:shd w:val="clear" w:color="auto" w:fill="948A54" w:themeFill="background2" w:themeFillShade="80"/>
          </w:tcPr>
          <w:p w:rsidR="00A71365" w:rsidRPr="00EE2E2C" w:rsidRDefault="00A71365" w:rsidP="0011512A">
            <w:pPr>
              <w:widowControl/>
              <w:jc w:val="left"/>
              <w:rPr>
                <w:rFonts w:eastAsia="Times New Roman"/>
                <w:b/>
                <w:color w:val="000000"/>
                <w:kern w:val="0"/>
                <w:sz w:val="24"/>
                <w:szCs w:val="24"/>
              </w:rPr>
            </w:pPr>
            <w:r w:rsidRPr="00EE2E2C">
              <w:rPr>
                <w:rFonts w:eastAsia="Times New Roman"/>
                <w:b/>
                <w:color w:val="000000"/>
                <w:kern w:val="0"/>
                <w:sz w:val="24"/>
                <w:szCs w:val="24"/>
              </w:rPr>
              <w:t>Expected</w:t>
            </w:r>
          </w:p>
          <w:p w:rsidR="00A71365" w:rsidRPr="00EE2E2C" w:rsidRDefault="00A71365" w:rsidP="0011512A">
            <w:pPr>
              <w:widowControl/>
              <w:jc w:val="left"/>
              <w:rPr>
                <w:rFonts w:eastAsia="Times New Roman"/>
                <w:b/>
                <w:color w:val="000000"/>
                <w:kern w:val="0"/>
                <w:sz w:val="24"/>
                <w:szCs w:val="24"/>
              </w:rPr>
            </w:pPr>
            <w:r w:rsidRPr="00EE2E2C">
              <w:rPr>
                <w:rFonts w:eastAsia="Times New Roman"/>
                <w:b/>
                <w:color w:val="000000"/>
                <w:kern w:val="0"/>
                <w:sz w:val="24"/>
                <w:szCs w:val="24"/>
              </w:rPr>
              <w:t xml:space="preserve"> Outputs</w:t>
            </w:r>
          </w:p>
        </w:tc>
        <w:tc>
          <w:tcPr>
            <w:tcW w:w="1276" w:type="pct"/>
            <w:vMerge w:val="restart"/>
            <w:shd w:val="clear" w:color="auto" w:fill="948A54" w:themeFill="background2" w:themeFillShade="80"/>
          </w:tcPr>
          <w:p w:rsidR="00A71365" w:rsidRPr="00EE2E2C" w:rsidRDefault="00A71365" w:rsidP="0011512A">
            <w:pPr>
              <w:widowControl/>
              <w:jc w:val="left"/>
              <w:rPr>
                <w:rFonts w:eastAsia="Times New Roman"/>
                <w:b/>
                <w:color w:val="000000"/>
                <w:kern w:val="0"/>
                <w:sz w:val="24"/>
                <w:szCs w:val="24"/>
              </w:rPr>
            </w:pPr>
            <w:r w:rsidRPr="00EE2E2C">
              <w:rPr>
                <w:rFonts w:eastAsia="Times New Roman"/>
                <w:b/>
                <w:color w:val="000000"/>
                <w:kern w:val="0"/>
                <w:sz w:val="24"/>
                <w:szCs w:val="24"/>
              </w:rPr>
              <w:t>Planned  activities</w:t>
            </w:r>
          </w:p>
        </w:tc>
        <w:tc>
          <w:tcPr>
            <w:tcW w:w="2202" w:type="pct"/>
            <w:gridSpan w:val="3"/>
            <w:vMerge w:val="restart"/>
            <w:shd w:val="clear" w:color="auto" w:fill="948A54" w:themeFill="background2" w:themeFillShade="80"/>
          </w:tcPr>
          <w:p w:rsidR="00A71365" w:rsidRPr="00EE2E2C" w:rsidRDefault="00E34A86" w:rsidP="0011512A">
            <w:pPr>
              <w:jc w:val="center"/>
              <w:rPr>
                <w:rFonts w:eastAsia="Times New Roman"/>
                <w:b/>
                <w:color w:val="000000"/>
                <w:kern w:val="0"/>
                <w:sz w:val="24"/>
                <w:szCs w:val="24"/>
              </w:rPr>
            </w:pPr>
            <w:r w:rsidRPr="00EE2E2C">
              <w:rPr>
                <w:rFonts w:eastAsia="Times New Roman"/>
                <w:b/>
                <w:color w:val="000000"/>
                <w:kern w:val="0"/>
                <w:sz w:val="24"/>
                <w:szCs w:val="24"/>
              </w:rPr>
              <w:t>Achievements</w:t>
            </w:r>
            <w:r w:rsidR="00A71365" w:rsidRPr="00EE2E2C">
              <w:rPr>
                <w:rFonts w:eastAsia="Times New Roman"/>
                <w:b/>
                <w:color w:val="000000"/>
                <w:kern w:val="0"/>
                <w:sz w:val="24"/>
                <w:szCs w:val="24"/>
              </w:rPr>
              <w:t xml:space="preserve"> against planned activities</w:t>
            </w:r>
          </w:p>
        </w:tc>
        <w:tc>
          <w:tcPr>
            <w:tcW w:w="889" w:type="pct"/>
            <w:gridSpan w:val="2"/>
            <w:shd w:val="clear" w:color="auto" w:fill="948A54" w:themeFill="background2" w:themeFillShade="80"/>
          </w:tcPr>
          <w:p w:rsidR="00A71365" w:rsidRPr="00EE2E2C" w:rsidRDefault="00A71365" w:rsidP="00F32E76">
            <w:pPr>
              <w:widowControl/>
              <w:jc w:val="center"/>
              <w:rPr>
                <w:rFonts w:eastAsia="Times New Roman"/>
                <w:b/>
                <w:strike/>
                <w:color w:val="000000"/>
                <w:kern w:val="0"/>
                <w:sz w:val="24"/>
                <w:szCs w:val="24"/>
              </w:rPr>
            </w:pPr>
            <w:r w:rsidRPr="00EE2E2C">
              <w:rPr>
                <w:rFonts w:eastAsia="Times New Roman"/>
                <w:b/>
                <w:color w:val="000000"/>
                <w:kern w:val="0"/>
                <w:sz w:val="24"/>
                <w:szCs w:val="24"/>
              </w:rPr>
              <w:t>Budge / Expenditure (ETB)</w:t>
            </w:r>
          </w:p>
        </w:tc>
      </w:tr>
      <w:tr w:rsidR="0016594C" w:rsidRPr="00EE2E2C" w:rsidTr="00A63592">
        <w:trPr>
          <w:trHeight w:val="89"/>
          <w:tblHeader/>
        </w:trPr>
        <w:tc>
          <w:tcPr>
            <w:tcW w:w="633" w:type="pct"/>
            <w:gridSpan w:val="2"/>
            <w:vMerge/>
            <w:shd w:val="clear" w:color="auto" w:fill="948A54" w:themeFill="background2" w:themeFillShade="80"/>
          </w:tcPr>
          <w:p w:rsidR="00A71365" w:rsidRPr="00EE2E2C" w:rsidRDefault="00A71365" w:rsidP="0011512A">
            <w:pPr>
              <w:widowControl/>
              <w:jc w:val="left"/>
              <w:rPr>
                <w:rFonts w:eastAsia="Times New Roman"/>
                <w:b/>
                <w:color w:val="000000"/>
                <w:kern w:val="0"/>
                <w:sz w:val="24"/>
                <w:szCs w:val="24"/>
              </w:rPr>
            </w:pPr>
          </w:p>
        </w:tc>
        <w:tc>
          <w:tcPr>
            <w:tcW w:w="1276" w:type="pct"/>
            <w:vMerge/>
            <w:shd w:val="clear" w:color="auto" w:fill="948A54" w:themeFill="background2" w:themeFillShade="80"/>
          </w:tcPr>
          <w:p w:rsidR="00A71365" w:rsidRPr="00EE2E2C" w:rsidRDefault="00A71365" w:rsidP="0011512A">
            <w:pPr>
              <w:widowControl/>
              <w:jc w:val="left"/>
              <w:rPr>
                <w:rFonts w:eastAsia="Times New Roman"/>
                <w:b/>
                <w:color w:val="000000"/>
                <w:kern w:val="0"/>
                <w:sz w:val="24"/>
                <w:szCs w:val="24"/>
              </w:rPr>
            </w:pPr>
          </w:p>
        </w:tc>
        <w:tc>
          <w:tcPr>
            <w:tcW w:w="2202" w:type="pct"/>
            <w:gridSpan w:val="3"/>
            <w:vMerge/>
            <w:shd w:val="clear" w:color="auto" w:fill="948A54" w:themeFill="background2" w:themeFillShade="80"/>
          </w:tcPr>
          <w:p w:rsidR="00A71365" w:rsidRPr="00EE2E2C" w:rsidRDefault="00A71365" w:rsidP="0011512A">
            <w:pPr>
              <w:widowControl/>
              <w:jc w:val="center"/>
              <w:rPr>
                <w:rFonts w:eastAsia="Times New Roman"/>
                <w:b/>
                <w:color w:val="000000"/>
                <w:kern w:val="0"/>
                <w:sz w:val="24"/>
                <w:szCs w:val="24"/>
              </w:rPr>
            </w:pPr>
          </w:p>
        </w:tc>
        <w:tc>
          <w:tcPr>
            <w:tcW w:w="525" w:type="pct"/>
            <w:shd w:val="clear" w:color="auto" w:fill="948A54" w:themeFill="background2" w:themeFillShade="80"/>
          </w:tcPr>
          <w:p w:rsidR="00A71365" w:rsidRPr="00EE2E2C" w:rsidRDefault="00A71365" w:rsidP="00F32E76">
            <w:pPr>
              <w:widowControl/>
              <w:jc w:val="left"/>
              <w:rPr>
                <w:rFonts w:eastAsia="Times New Roman"/>
                <w:b/>
                <w:color w:val="000000"/>
                <w:kern w:val="0"/>
                <w:sz w:val="24"/>
                <w:szCs w:val="24"/>
              </w:rPr>
            </w:pPr>
            <w:r w:rsidRPr="00EE2E2C">
              <w:rPr>
                <w:rFonts w:eastAsia="Times New Roman"/>
                <w:b/>
                <w:color w:val="000000"/>
                <w:kern w:val="0"/>
                <w:sz w:val="24"/>
                <w:szCs w:val="24"/>
              </w:rPr>
              <w:t>Expenditure</w:t>
            </w:r>
          </w:p>
        </w:tc>
        <w:tc>
          <w:tcPr>
            <w:tcW w:w="364" w:type="pct"/>
            <w:shd w:val="clear" w:color="auto" w:fill="948A54" w:themeFill="background2" w:themeFillShade="80"/>
          </w:tcPr>
          <w:p w:rsidR="00A71365" w:rsidRPr="00EE2E2C" w:rsidRDefault="00A71365" w:rsidP="00F32E76">
            <w:pPr>
              <w:widowControl/>
              <w:jc w:val="left"/>
              <w:rPr>
                <w:rFonts w:eastAsia="Times New Roman"/>
                <w:b/>
                <w:color w:val="000000"/>
                <w:kern w:val="0"/>
                <w:sz w:val="24"/>
                <w:szCs w:val="24"/>
              </w:rPr>
            </w:pPr>
            <w:r w:rsidRPr="00EE2E2C">
              <w:rPr>
                <w:rFonts w:eastAsia="Times New Roman"/>
                <w:b/>
                <w:color w:val="000000"/>
                <w:kern w:val="0"/>
                <w:sz w:val="24"/>
                <w:szCs w:val="24"/>
              </w:rPr>
              <w:t>Balance</w:t>
            </w:r>
          </w:p>
        </w:tc>
      </w:tr>
      <w:tr w:rsidR="0016594C" w:rsidRPr="00EE2E2C" w:rsidTr="002E4A2E">
        <w:trPr>
          <w:trHeight w:val="404"/>
        </w:trPr>
        <w:tc>
          <w:tcPr>
            <w:tcW w:w="4111" w:type="pct"/>
            <w:gridSpan w:val="6"/>
          </w:tcPr>
          <w:p w:rsidR="0016594C" w:rsidRPr="00EE2E2C" w:rsidRDefault="0016594C" w:rsidP="0011512A">
            <w:pPr>
              <w:widowControl/>
              <w:rPr>
                <w:rFonts w:eastAsia="Times New Roman"/>
                <w:b/>
                <w:bCs/>
                <w:color w:val="000000"/>
                <w:kern w:val="0"/>
                <w:sz w:val="24"/>
                <w:szCs w:val="24"/>
              </w:rPr>
            </w:pPr>
            <w:r w:rsidRPr="00EE2E2C">
              <w:rPr>
                <w:rFonts w:eastAsia="Times New Roman"/>
                <w:b/>
                <w:bCs/>
                <w:color w:val="000000"/>
                <w:kern w:val="0"/>
                <w:sz w:val="24"/>
                <w:szCs w:val="24"/>
              </w:rPr>
              <w:t xml:space="preserve">Outcome 1. Enabling policy and institutional framework supporting </w:t>
            </w:r>
            <w:r w:rsidRPr="00EE2E2C">
              <w:rPr>
                <w:rFonts w:eastAsia="Times New Roman"/>
                <w:b/>
                <w:bCs/>
                <w:i/>
                <w:color w:val="000000"/>
                <w:kern w:val="0"/>
                <w:sz w:val="24"/>
                <w:szCs w:val="24"/>
              </w:rPr>
              <w:t>in-situ</w:t>
            </w:r>
            <w:r w:rsidRPr="00EE2E2C">
              <w:rPr>
                <w:rFonts w:eastAsia="Times New Roman"/>
                <w:b/>
                <w:bCs/>
                <w:color w:val="000000"/>
                <w:kern w:val="0"/>
                <w:sz w:val="24"/>
                <w:szCs w:val="24"/>
              </w:rPr>
              <w:t xml:space="preserve"> conservation of </w:t>
            </w:r>
            <w:r w:rsidR="00BA717C">
              <w:rPr>
                <w:rFonts w:eastAsia="Times New Roman"/>
                <w:b/>
                <w:bCs/>
                <w:color w:val="000000"/>
                <w:kern w:val="0"/>
                <w:sz w:val="24"/>
                <w:szCs w:val="24"/>
              </w:rPr>
              <w:t xml:space="preserve">Agrobiodiversity </w:t>
            </w:r>
            <w:r w:rsidRPr="00EE2E2C">
              <w:rPr>
                <w:rFonts w:eastAsia="Times New Roman"/>
                <w:b/>
                <w:bCs/>
                <w:color w:val="000000"/>
                <w:kern w:val="0"/>
                <w:sz w:val="24"/>
                <w:szCs w:val="24"/>
              </w:rPr>
              <w:t xml:space="preserve"> and crop relatives</w:t>
            </w:r>
            <w:r w:rsidRPr="00EE2E2C">
              <w:rPr>
                <w:rFonts w:eastAsia="Times New Roman"/>
                <w:color w:val="000000"/>
                <w:kern w:val="0"/>
                <w:sz w:val="24"/>
                <w:szCs w:val="24"/>
              </w:rPr>
              <w:t> </w:t>
            </w:r>
          </w:p>
        </w:tc>
        <w:tc>
          <w:tcPr>
            <w:tcW w:w="525" w:type="pct"/>
          </w:tcPr>
          <w:p w:rsidR="0016594C" w:rsidRPr="00EE2E2C" w:rsidRDefault="0016594C" w:rsidP="00F32E76">
            <w:pPr>
              <w:widowControl/>
              <w:jc w:val="left"/>
              <w:rPr>
                <w:rFonts w:eastAsia="Times New Roman"/>
                <w:b/>
                <w:bCs/>
                <w:color w:val="000000"/>
                <w:kern w:val="0"/>
                <w:sz w:val="24"/>
                <w:szCs w:val="24"/>
              </w:rPr>
            </w:pPr>
          </w:p>
        </w:tc>
        <w:tc>
          <w:tcPr>
            <w:tcW w:w="364" w:type="pct"/>
          </w:tcPr>
          <w:p w:rsidR="0016594C" w:rsidRPr="00EE2E2C" w:rsidRDefault="0016594C" w:rsidP="00F32E76">
            <w:pPr>
              <w:widowControl/>
              <w:jc w:val="left"/>
              <w:rPr>
                <w:rFonts w:eastAsia="Times New Roman"/>
                <w:b/>
                <w:bCs/>
                <w:color w:val="000000"/>
                <w:kern w:val="0"/>
                <w:sz w:val="24"/>
                <w:szCs w:val="24"/>
              </w:rPr>
            </w:pPr>
          </w:p>
        </w:tc>
      </w:tr>
      <w:tr w:rsidR="0016594C" w:rsidRPr="0028120B" w:rsidTr="002E4A2E">
        <w:trPr>
          <w:trHeight w:val="512"/>
        </w:trPr>
        <w:tc>
          <w:tcPr>
            <w:tcW w:w="4111" w:type="pct"/>
            <w:gridSpan w:val="6"/>
          </w:tcPr>
          <w:p w:rsidR="0016594C" w:rsidRPr="0028120B" w:rsidRDefault="0016594C" w:rsidP="0011512A">
            <w:pPr>
              <w:widowControl/>
              <w:rPr>
                <w:rFonts w:eastAsia="Times New Roman"/>
                <w:b/>
                <w:kern w:val="0"/>
                <w:sz w:val="24"/>
                <w:szCs w:val="24"/>
              </w:rPr>
            </w:pPr>
            <w:r w:rsidRPr="0028120B">
              <w:rPr>
                <w:rFonts w:eastAsia="Times New Roman"/>
                <w:b/>
                <w:kern w:val="0"/>
                <w:sz w:val="24"/>
                <w:szCs w:val="24"/>
              </w:rPr>
              <w:t xml:space="preserve">Output 1.1: Comprehensive </w:t>
            </w:r>
            <w:r w:rsidR="00BA717C">
              <w:rPr>
                <w:rFonts w:eastAsia="Times New Roman"/>
                <w:b/>
                <w:kern w:val="0"/>
                <w:sz w:val="24"/>
                <w:szCs w:val="24"/>
              </w:rPr>
              <w:t xml:space="preserve">Agrobiodiversity </w:t>
            </w:r>
            <w:r w:rsidRPr="0028120B">
              <w:rPr>
                <w:rFonts w:eastAsia="Times New Roman"/>
                <w:b/>
                <w:kern w:val="0"/>
                <w:sz w:val="24"/>
                <w:szCs w:val="24"/>
              </w:rPr>
              <w:t xml:space="preserve"> friendly policies developed and approved to promote </w:t>
            </w:r>
            <w:r w:rsidR="00BA717C">
              <w:rPr>
                <w:rFonts w:eastAsia="Times New Roman"/>
                <w:b/>
                <w:kern w:val="0"/>
                <w:sz w:val="24"/>
                <w:szCs w:val="24"/>
              </w:rPr>
              <w:t xml:space="preserve">Agrobiodiversity </w:t>
            </w:r>
            <w:r w:rsidRPr="0028120B">
              <w:rPr>
                <w:rFonts w:eastAsia="Times New Roman"/>
                <w:b/>
                <w:kern w:val="0"/>
                <w:sz w:val="24"/>
                <w:szCs w:val="24"/>
              </w:rPr>
              <w:t xml:space="preserve"> friendly production practices </w:t>
            </w:r>
          </w:p>
        </w:tc>
        <w:tc>
          <w:tcPr>
            <w:tcW w:w="525" w:type="pct"/>
          </w:tcPr>
          <w:p w:rsidR="0016594C" w:rsidRPr="0028120B" w:rsidRDefault="0016594C" w:rsidP="00F32E76">
            <w:pPr>
              <w:widowControl/>
              <w:jc w:val="left"/>
              <w:rPr>
                <w:rFonts w:eastAsia="Times New Roman"/>
                <w:b/>
                <w:kern w:val="0"/>
                <w:sz w:val="24"/>
                <w:szCs w:val="24"/>
              </w:rPr>
            </w:pPr>
          </w:p>
        </w:tc>
        <w:tc>
          <w:tcPr>
            <w:tcW w:w="364" w:type="pct"/>
          </w:tcPr>
          <w:p w:rsidR="0016594C" w:rsidRPr="0028120B" w:rsidRDefault="0016594C" w:rsidP="00F32E76">
            <w:pPr>
              <w:widowControl/>
              <w:jc w:val="left"/>
              <w:rPr>
                <w:rFonts w:eastAsia="Times New Roman"/>
                <w:b/>
                <w:kern w:val="0"/>
                <w:sz w:val="24"/>
                <w:szCs w:val="24"/>
              </w:rPr>
            </w:pPr>
          </w:p>
        </w:tc>
      </w:tr>
      <w:tr w:rsidR="0016594C" w:rsidRPr="0028120B" w:rsidTr="00A63592">
        <w:trPr>
          <w:trHeight w:val="476"/>
        </w:trPr>
        <w:tc>
          <w:tcPr>
            <w:tcW w:w="633" w:type="pct"/>
            <w:gridSpan w:val="2"/>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Indicator</w:t>
            </w:r>
          </w:p>
          <w:p w:rsidR="00A71365" w:rsidRPr="0028120B" w:rsidRDefault="00A71365" w:rsidP="0011512A">
            <w:pPr>
              <w:widowControl/>
              <w:rPr>
                <w:rFonts w:eastAsia="Times New Roman"/>
                <w:kern w:val="0"/>
                <w:sz w:val="24"/>
                <w:szCs w:val="24"/>
              </w:rPr>
            </w:pPr>
          </w:p>
        </w:tc>
        <w:tc>
          <w:tcPr>
            <w:tcW w:w="1276" w:type="pct"/>
          </w:tcPr>
          <w:p w:rsidR="00A71365" w:rsidRPr="0028120B" w:rsidRDefault="00A71365" w:rsidP="00F7774E">
            <w:pPr>
              <w:jc w:val="left"/>
              <w:rPr>
                <w:sz w:val="24"/>
                <w:szCs w:val="24"/>
              </w:rPr>
            </w:pPr>
            <w:r w:rsidRPr="0028120B">
              <w:rPr>
                <w:sz w:val="24"/>
                <w:szCs w:val="24"/>
              </w:rPr>
              <w:t>Pol</w:t>
            </w:r>
            <w:r w:rsidR="000A2104" w:rsidRPr="0028120B">
              <w:rPr>
                <w:sz w:val="24"/>
                <w:szCs w:val="24"/>
              </w:rPr>
              <w:t xml:space="preserve">icy documents reviewed and </w:t>
            </w:r>
            <w:r w:rsidR="00BA717C">
              <w:rPr>
                <w:sz w:val="24"/>
                <w:szCs w:val="24"/>
              </w:rPr>
              <w:t xml:space="preserve">Agrobiodiversity </w:t>
            </w:r>
            <w:r w:rsidR="00C40069" w:rsidRPr="0028120B">
              <w:rPr>
                <w:sz w:val="24"/>
                <w:szCs w:val="24"/>
              </w:rPr>
              <w:t xml:space="preserve"> </w:t>
            </w:r>
            <w:r w:rsidRPr="0028120B">
              <w:rPr>
                <w:sz w:val="24"/>
                <w:szCs w:val="24"/>
              </w:rPr>
              <w:t>friendly principles generated</w:t>
            </w:r>
          </w:p>
        </w:tc>
        <w:tc>
          <w:tcPr>
            <w:tcW w:w="2202" w:type="pct"/>
            <w:gridSpan w:val="3"/>
          </w:tcPr>
          <w:p w:rsidR="00A71365" w:rsidRPr="0028120B" w:rsidRDefault="00A71365" w:rsidP="0011512A">
            <w:pPr>
              <w:widowControl/>
              <w:rPr>
                <w:rFonts w:eastAsia="Times New Roman"/>
                <w:kern w:val="0"/>
                <w:sz w:val="24"/>
                <w:szCs w:val="24"/>
              </w:rPr>
            </w:pPr>
          </w:p>
        </w:tc>
        <w:tc>
          <w:tcPr>
            <w:tcW w:w="525" w:type="pct"/>
          </w:tcPr>
          <w:p w:rsidR="00A71365" w:rsidRPr="0028120B" w:rsidRDefault="00A71365" w:rsidP="00F32E76">
            <w:pPr>
              <w:widowControl/>
              <w:jc w:val="left"/>
              <w:rPr>
                <w:rFonts w:eastAsia="Times New Roman"/>
                <w:kern w:val="0"/>
                <w:sz w:val="24"/>
                <w:szCs w:val="24"/>
              </w:rPr>
            </w:pPr>
          </w:p>
        </w:tc>
        <w:tc>
          <w:tcPr>
            <w:tcW w:w="364" w:type="pct"/>
          </w:tcPr>
          <w:p w:rsidR="00A71365" w:rsidRPr="0028120B" w:rsidRDefault="00A71365" w:rsidP="00F32E76">
            <w:pPr>
              <w:widowControl/>
              <w:jc w:val="left"/>
              <w:rPr>
                <w:rFonts w:eastAsia="Times New Roman"/>
                <w:kern w:val="0"/>
                <w:sz w:val="24"/>
                <w:szCs w:val="24"/>
              </w:rPr>
            </w:pPr>
          </w:p>
        </w:tc>
      </w:tr>
      <w:tr w:rsidR="0016594C" w:rsidRPr="0028120B" w:rsidTr="00A63592">
        <w:trPr>
          <w:trHeight w:val="476"/>
        </w:trPr>
        <w:tc>
          <w:tcPr>
            <w:tcW w:w="633" w:type="pct"/>
            <w:gridSpan w:val="2"/>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Baseline</w:t>
            </w:r>
          </w:p>
          <w:p w:rsidR="00A71365" w:rsidRPr="0028120B" w:rsidRDefault="00A71365" w:rsidP="0011512A">
            <w:pPr>
              <w:widowControl/>
              <w:rPr>
                <w:rFonts w:eastAsia="Times New Roman"/>
                <w:kern w:val="0"/>
                <w:sz w:val="24"/>
                <w:szCs w:val="24"/>
              </w:rPr>
            </w:pPr>
          </w:p>
        </w:tc>
        <w:tc>
          <w:tcPr>
            <w:tcW w:w="1276" w:type="pct"/>
          </w:tcPr>
          <w:p w:rsidR="00A71365" w:rsidRPr="0028120B" w:rsidRDefault="00A71365" w:rsidP="00F7774E">
            <w:pPr>
              <w:jc w:val="left"/>
              <w:rPr>
                <w:sz w:val="24"/>
                <w:szCs w:val="24"/>
              </w:rPr>
            </w:pPr>
            <w:r w:rsidRPr="0028120B">
              <w:rPr>
                <w:sz w:val="24"/>
                <w:szCs w:val="24"/>
              </w:rPr>
              <w:t xml:space="preserve">Currently </w:t>
            </w:r>
            <w:r w:rsidR="00BA717C">
              <w:rPr>
                <w:sz w:val="24"/>
                <w:szCs w:val="24"/>
              </w:rPr>
              <w:t xml:space="preserve">Agrobiodiversity </w:t>
            </w:r>
            <w:r w:rsidR="00B06683" w:rsidRPr="0028120B">
              <w:rPr>
                <w:sz w:val="24"/>
                <w:szCs w:val="24"/>
              </w:rPr>
              <w:t xml:space="preserve"> </w:t>
            </w:r>
            <w:r w:rsidRPr="0028120B">
              <w:rPr>
                <w:sz w:val="24"/>
                <w:szCs w:val="24"/>
              </w:rPr>
              <w:t>friendly policies are scattered and inadequate</w:t>
            </w:r>
          </w:p>
        </w:tc>
        <w:tc>
          <w:tcPr>
            <w:tcW w:w="2202" w:type="pct"/>
            <w:gridSpan w:val="3"/>
          </w:tcPr>
          <w:p w:rsidR="00A71365" w:rsidRPr="0028120B" w:rsidRDefault="00A71365" w:rsidP="0011512A">
            <w:pPr>
              <w:widowControl/>
              <w:rPr>
                <w:rFonts w:eastAsia="Times New Roman"/>
                <w:kern w:val="0"/>
                <w:sz w:val="24"/>
                <w:szCs w:val="24"/>
              </w:rPr>
            </w:pPr>
          </w:p>
        </w:tc>
        <w:tc>
          <w:tcPr>
            <w:tcW w:w="525" w:type="pct"/>
          </w:tcPr>
          <w:p w:rsidR="00A71365" w:rsidRPr="0028120B" w:rsidRDefault="00A71365" w:rsidP="00F32E76">
            <w:pPr>
              <w:widowControl/>
              <w:jc w:val="left"/>
              <w:rPr>
                <w:rFonts w:eastAsia="Times New Roman"/>
                <w:kern w:val="0"/>
                <w:sz w:val="24"/>
                <w:szCs w:val="24"/>
              </w:rPr>
            </w:pPr>
          </w:p>
        </w:tc>
        <w:tc>
          <w:tcPr>
            <w:tcW w:w="364" w:type="pct"/>
          </w:tcPr>
          <w:p w:rsidR="00A71365" w:rsidRPr="0028120B" w:rsidRDefault="00A71365" w:rsidP="00F32E76">
            <w:pPr>
              <w:widowControl/>
              <w:jc w:val="left"/>
              <w:rPr>
                <w:rFonts w:eastAsia="Times New Roman"/>
                <w:kern w:val="0"/>
                <w:sz w:val="24"/>
                <w:szCs w:val="24"/>
              </w:rPr>
            </w:pPr>
          </w:p>
        </w:tc>
      </w:tr>
      <w:tr w:rsidR="0016594C" w:rsidRPr="0028120B" w:rsidTr="00A63592">
        <w:trPr>
          <w:trHeight w:val="755"/>
        </w:trPr>
        <w:tc>
          <w:tcPr>
            <w:tcW w:w="633" w:type="pct"/>
            <w:gridSpan w:val="2"/>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Target</w:t>
            </w:r>
          </w:p>
          <w:p w:rsidR="00A71365" w:rsidRPr="0028120B" w:rsidRDefault="00A71365" w:rsidP="0011512A">
            <w:pPr>
              <w:widowControl/>
              <w:rPr>
                <w:rFonts w:eastAsia="Times New Roman"/>
                <w:kern w:val="0"/>
                <w:sz w:val="24"/>
                <w:szCs w:val="24"/>
              </w:rPr>
            </w:pPr>
          </w:p>
        </w:tc>
        <w:tc>
          <w:tcPr>
            <w:tcW w:w="1276" w:type="pct"/>
          </w:tcPr>
          <w:p w:rsidR="00A71365" w:rsidRPr="0028120B" w:rsidRDefault="00A71365" w:rsidP="00F7774E">
            <w:pPr>
              <w:widowControl/>
              <w:jc w:val="left"/>
              <w:rPr>
                <w:rFonts w:eastAsia="Times New Roman"/>
                <w:kern w:val="0"/>
                <w:sz w:val="24"/>
                <w:szCs w:val="24"/>
              </w:rPr>
            </w:pPr>
            <w:r w:rsidRPr="0028120B">
              <w:rPr>
                <w:sz w:val="24"/>
                <w:szCs w:val="24"/>
              </w:rPr>
              <w:t xml:space="preserve">At least five policy documents reviewed and three </w:t>
            </w:r>
            <w:r w:rsidR="00BA717C">
              <w:rPr>
                <w:sz w:val="24"/>
                <w:szCs w:val="24"/>
              </w:rPr>
              <w:t xml:space="preserve">Agrobiodiversity </w:t>
            </w:r>
            <w:r w:rsidR="00572085" w:rsidRPr="0028120B">
              <w:rPr>
                <w:sz w:val="24"/>
                <w:szCs w:val="24"/>
              </w:rPr>
              <w:t xml:space="preserve"> </w:t>
            </w:r>
            <w:r w:rsidRPr="0028120B">
              <w:rPr>
                <w:sz w:val="24"/>
                <w:szCs w:val="24"/>
              </w:rPr>
              <w:t>friendly principles generate</w:t>
            </w:r>
            <w:r w:rsidR="00F7774E">
              <w:rPr>
                <w:sz w:val="24"/>
                <w:szCs w:val="24"/>
              </w:rPr>
              <w:t>d</w:t>
            </w:r>
            <w:r w:rsidRPr="0028120B">
              <w:rPr>
                <w:sz w:val="24"/>
                <w:szCs w:val="24"/>
              </w:rPr>
              <w:t xml:space="preserve"> </w:t>
            </w:r>
          </w:p>
        </w:tc>
        <w:tc>
          <w:tcPr>
            <w:tcW w:w="2202" w:type="pct"/>
            <w:gridSpan w:val="3"/>
          </w:tcPr>
          <w:p w:rsidR="00A71365" w:rsidRPr="0028120B" w:rsidRDefault="00A71365" w:rsidP="001A2C7B">
            <w:pPr>
              <w:widowControl/>
              <w:autoSpaceDE w:val="0"/>
              <w:autoSpaceDN w:val="0"/>
              <w:adjustRightInd w:val="0"/>
              <w:jc w:val="left"/>
              <w:rPr>
                <w:rFonts w:eastAsia="Times New Roman"/>
                <w:kern w:val="0"/>
                <w:sz w:val="24"/>
                <w:szCs w:val="24"/>
              </w:rPr>
            </w:pPr>
          </w:p>
        </w:tc>
        <w:tc>
          <w:tcPr>
            <w:tcW w:w="525" w:type="pct"/>
          </w:tcPr>
          <w:p w:rsidR="00A71365" w:rsidRPr="0028120B" w:rsidRDefault="00A71365" w:rsidP="00F32E76">
            <w:pPr>
              <w:widowControl/>
              <w:jc w:val="left"/>
              <w:rPr>
                <w:rFonts w:eastAsia="Times New Roman"/>
                <w:kern w:val="0"/>
                <w:sz w:val="24"/>
                <w:szCs w:val="24"/>
              </w:rPr>
            </w:pPr>
          </w:p>
        </w:tc>
        <w:tc>
          <w:tcPr>
            <w:tcW w:w="364" w:type="pct"/>
          </w:tcPr>
          <w:p w:rsidR="00A71365" w:rsidRPr="0028120B" w:rsidRDefault="00A71365" w:rsidP="00F32E76">
            <w:pPr>
              <w:widowControl/>
              <w:jc w:val="left"/>
              <w:rPr>
                <w:rFonts w:eastAsia="Times New Roman"/>
                <w:kern w:val="0"/>
                <w:sz w:val="24"/>
                <w:szCs w:val="24"/>
              </w:rPr>
            </w:pPr>
          </w:p>
        </w:tc>
      </w:tr>
      <w:tr w:rsidR="0016594C" w:rsidRPr="0028120B" w:rsidTr="00A63592">
        <w:trPr>
          <w:trHeight w:val="476"/>
        </w:trPr>
        <w:tc>
          <w:tcPr>
            <w:tcW w:w="633" w:type="pct"/>
            <w:gridSpan w:val="2"/>
          </w:tcPr>
          <w:p w:rsidR="00A71365" w:rsidRPr="0028120B" w:rsidRDefault="00A71365" w:rsidP="003648AF">
            <w:pPr>
              <w:widowControl/>
              <w:rPr>
                <w:rFonts w:eastAsia="Times New Roman"/>
                <w:kern w:val="0"/>
                <w:sz w:val="24"/>
                <w:szCs w:val="24"/>
              </w:rPr>
            </w:pPr>
            <w:r w:rsidRPr="0028120B">
              <w:rPr>
                <w:rFonts w:eastAsia="Times New Roman"/>
                <w:kern w:val="0"/>
                <w:sz w:val="24"/>
                <w:szCs w:val="24"/>
              </w:rPr>
              <w:t xml:space="preserve">Activity </w:t>
            </w:r>
            <w:r w:rsidR="003648AF" w:rsidRPr="0028120B">
              <w:rPr>
                <w:rFonts w:eastAsia="Times New Roman"/>
                <w:kern w:val="0"/>
                <w:sz w:val="24"/>
                <w:szCs w:val="24"/>
              </w:rPr>
              <w:t>1.</w:t>
            </w:r>
          </w:p>
        </w:tc>
        <w:tc>
          <w:tcPr>
            <w:tcW w:w="1276" w:type="pct"/>
          </w:tcPr>
          <w:p w:rsidR="00A71365" w:rsidRPr="0028120B" w:rsidRDefault="00BA717C" w:rsidP="00AE2292">
            <w:pPr>
              <w:widowControl/>
              <w:contextualSpacing/>
              <w:jc w:val="left"/>
              <w:rPr>
                <w:sz w:val="24"/>
                <w:szCs w:val="24"/>
              </w:rPr>
            </w:pPr>
            <w:r w:rsidRPr="00B21A9A">
              <w:rPr>
                <w:rFonts w:eastAsia="Times New Roman"/>
                <w:kern w:val="0"/>
                <w:sz w:val="24"/>
                <w:szCs w:val="24"/>
              </w:rPr>
              <w:t>Facilitate lobbying for adoption of the police recommendations, strengthening working structure and build capacity of Kebeles and Woredas to implement their mandate on agro-biodiversity conservation;</w:t>
            </w:r>
          </w:p>
        </w:tc>
        <w:tc>
          <w:tcPr>
            <w:tcW w:w="2202" w:type="pct"/>
            <w:gridSpan w:val="3"/>
          </w:tcPr>
          <w:p w:rsidR="00A71365" w:rsidRPr="009D36A6" w:rsidRDefault="00ED6EEE" w:rsidP="009D36A6">
            <w:pPr>
              <w:widowControl/>
              <w:contextualSpacing/>
              <w:rPr>
                <w:rFonts w:eastAsia="Times New Roman"/>
                <w:kern w:val="0"/>
                <w:sz w:val="24"/>
                <w:szCs w:val="24"/>
              </w:rPr>
            </w:pPr>
            <w:r w:rsidRPr="009D36A6">
              <w:rPr>
                <w:rFonts w:eastAsia="Times New Roman"/>
                <w:kern w:val="0"/>
                <w:sz w:val="24"/>
                <w:szCs w:val="24"/>
              </w:rPr>
              <w:t xml:space="preserve">Lobbing of </w:t>
            </w:r>
            <w:r w:rsidR="009F358A" w:rsidRPr="009D36A6">
              <w:rPr>
                <w:rFonts w:eastAsia="Times New Roman"/>
                <w:kern w:val="0"/>
                <w:sz w:val="24"/>
                <w:szCs w:val="24"/>
              </w:rPr>
              <w:t xml:space="preserve">policy recommendations were </w:t>
            </w:r>
            <w:r w:rsidRPr="009D36A6">
              <w:rPr>
                <w:rFonts w:eastAsia="Times New Roman"/>
                <w:kern w:val="0"/>
                <w:sz w:val="24"/>
                <w:szCs w:val="24"/>
              </w:rPr>
              <w:t xml:space="preserve">performed </w:t>
            </w:r>
            <w:r w:rsidR="009F358A" w:rsidRPr="009D36A6">
              <w:rPr>
                <w:rFonts w:eastAsia="Times New Roman"/>
                <w:kern w:val="0"/>
                <w:sz w:val="24"/>
                <w:szCs w:val="24"/>
              </w:rPr>
              <w:t xml:space="preserve">to </w:t>
            </w:r>
            <w:r w:rsidRPr="009D36A6">
              <w:rPr>
                <w:rFonts w:eastAsia="Times New Roman"/>
                <w:kern w:val="0"/>
                <w:sz w:val="24"/>
                <w:szCs w:val="24"/>
              </w:rPr>
              <w:t xml:space="preserve">create awareness of </w:t>
            </w:r>
            <w:r w:rsidR="009F358A" w:rsidRPr="009D36A6">
              <w:rPr>
                <w:rFonts w:eastAsia="Times New Roman"/>
                <w:kern w:val="0"/>
                <w:sz w:val="24"/>
                <w:szCs w:val="24"/>
              </w:rPr>
              <w:t xml:space="preserve">kebeles and weredas </w:t>
            </w:r>
            <w:r w:rsidRPr="009D36A6">
              <w:rPr>
                <w:rFonts w:eastAsia="Times New Roman"/>
                <w:kern w:val="0"/>
                <w:sz w:val="24"/>
                <w:szCs w:val="24"/>
              </w:rPr>
              <w:t xml:space="preserve">level officials at four project site in presence of </w:t>
            </w:r>
            <w:r w:rsidR="006A5E71" w:rsidRPr="009D36A6">
              <w:rPr>
                <w:rFonts w:eastAsia="Times New Roman"/>
                <w:kern w:val="0"/>
                <w:sz w:val="24"/>
                <w:szCs w:val="24"/>
              </w:rPr>
              <w:t xml:space="preserve">202 </w:t>
            </w:r>
            <w:r w:rsidRPr="009D36A6">
              <w:rPr>
                <w:rFonts w:eastAsia="Times New Roman"/>
                <w:kern w:val="0"/>
                <w:sz w:val="24"/>
                <w:szCs w:val="24"/>
              </w:rPr>
              <w:t>participants (M =</w:t>
            </w:r>
            <w:r w:rsidR="006A5E71" w:rsidRPr="009D36A6">
              <w:rPr>
                <w:rFonts w:eastAsia="Times New Roman"/>
                <w:kern w:val="0"/>
                <w:sz w:val="24"/>
                <w:szCs w:val="24"/>
              </w:rPr>
              <w:t>172</w:t>
            </w:r>
            <w:r w:rsidRPr="009D36A6">
              <w:rPr>
                <w:rFonts w:eastAsia="Times New Roman"/>
                <w:kern w:val="0"/>
                <w:sz w:val="24"/>
                <w:szCs w:val="24"/>
              </w:rPr>
              <w:t xml:space="preserve"> and F= </w:t>
            </w:r>
            <w:r w:rsidR="006A5E71" w:rsidRPr="009D36A6">
              <w:rPr>
                <w:rFonts w:eastAsia="Times New Roman"/>
                <w:kern w:val="0"/>
                <w:sz w:val="24"/>
                <w:szCs w:val="24"/>
              </w:rPr>
              <w:t>30</w:t>
            </w:r>
            <w:r w:rsidRPr="009D36A6">
              <w:rPr>
                <w:rFonts w:eastAsia="Times New Roman"/>
                <w:kern w:val="0"/>
                <w:sz w:val="24"/>
                <w:szCs w:val="24"/>
              </w:rPr>
              <w:t>)</w:t>
            </w:r>
            <w:r w:rsidR="00460BCC" w:rsidRPr="009D36A6">
              <w:rPr>
                <w:rFonts w:eastAsia="Times New Roman"/>
                <w:kern w:val="0"/>
                <w:sz w:val="24"/>
                <w:szCs w:val="24"/>
              </w:rPr>
              <w:t xml:space="preserve">. This was built the capacity of the local level officials on the agrobiodiversity conservation. In addition to capacity building, the project also supported the newly inaugurated biodiversity centers at different locations. </w:t>
            </w:r>
            <w:r w:rsidRPr="009D36A6">
              <w:rPr>
                <w:rFonts w:eastAsia="Times New Roman"/>
                <w:kern w:val="0"/>
                <w:sz w:val="24"/>
                <w:szCs w:val="24"/>
              </w:rPr>
              <w:t xml:space="preserve">  </w:t>
            </w:r>
          </w:p>
        </w:tc>
        <w:tc>
          <w:tcPr>
            <w:tcW w:w="525" w:type="pct"/>
          </w:tcPr>
          <w:p w:rsidR="00452D46" w:rsidRPr="0028120B" w:rsidRDefault="00B416B0" w:rsidP="00A84C39">
            <w:pPr>
              <w:jc w:val="left"/>
              <w:rPr>
                <w:sz w:val="22"/>
                <w:szCs w:val="22"/>
              </w:rPr>
            </w:pPr>
            <w:r>
              <w:rPr>
                <w:sz w:val="22"/>
                <w:szCs w:val="22"/>
              </w:rPr>
              <w:t>71,621.84</w:t>
            </w:r>
          </w:p>
        </w:tc>
        <w:tc>
          <w:tcPr>
            <w:tcW w:w="364" w:type="pct"/>
          </w:tcPr>
          <w:p w:rsidR="00A71365" w:rsidRPr="0028120B" w:rsidRDefault="00A71365" w:rsidP="00F32E76">
            <w:pPr>
              <w:widowControl/>
              <w:jc w:val="left"/>
              <w:rPr>
                <w:rFonts w:eastAsia="Times New Roman"/>
                <w:kern w:val="0"/>
                <w:sz w:val="24"/>
                <w:szCs w:val="24"/>
              </w:rPr>
            </w:pPr>
          </w:p>
        </w:tc>
      </w:tr>
      <w:tr w:rsidR="0016594C" w:rsidRPr="0028120B" w:rsidTr="00A63592">
        <w:trPr>
          <w:trHeight w:val="301"/>
        </w:trPr>
        <w:tc>
          <w:tcPr>
            <w:tcW w:w="633" w:type="pct"/>
            <w:gridSpan w:val="2"/>
          </w:tcPr>
          <w:p w:rsidR="00A71365" w:rsidRPr="0028120B" w:rsidRDefault="00A71365" w:rsidP="003648AF">
            <w:pPr>
              <w:widowControl/>
              <w:rPr>
                <w:rFonts w:eastAsia="Times New Roman"/>
                <w:kern w:val="0"/>
                <w:sz w:val="24"/>
                <w:szCs w:val="24"/>
              </w:rPr>
            </w:pPr>
            <w:r w:rsidRPr="0028120B">
              <w:rPr>
                <w:rFonts w:eastAsia="Times New Roman"/>
                <w:kern w:val="0"/>
                <w:sz w:val="24"/>
                <w:szCs w:val="24"/>
              </w:rPr>
              <w:t xml:space="preserve">Activity </w:t>
            </w:r>
            <w:r w:rsidR="003648AF" w:rsidRPr="0028120B">
              <w:rPr>
                <w:rFonts w:eastAsia="Times New Roman"/>
                <w:kern w:val="0"/>
                <w:sz w:val="24"/>
                <w:szCs w:val="24"/>
              </w:rPr>
              <w:t>2.</w:t>
            </w:r>
          </w:p>
        </w:tc>
        <w:tc>
          <w:tcPr>
            <w:tcW w:w="1276" w:type="pct"/>
          </w:tcPr>
          <w:p w:rsidR="00A71365" w:rsidRPr="0028120B" w:rsidRDefault="00BA717C" w:rsidP="00AE2292">
            <w:pPr>
              <w:jc w:val="left"/>
              <w:rPr>
                <w:sz w:val="24"/>
                <w:szCs w:val="24"/>
              </w:rPr>
            </w:pPr>
            <w:r w:rsidRPr="00B21A9A">
              <w:rPr>
                <w:rFonts w:eastAsia="Times New Roman"/>
                <w:kern w:val="0"/>
                <w:sz w:val="24"/>
                <w:szCs w:val="24"/>
              </w:rPr>
              <w:t>Facilitate implementation of local level by-laws and scale up to nearby kebeles on agrobiodiversity and strengthen the traditional natural resources management knowledge on agrobiodiversity friendly practices</w:t>
            </w:r>
          </w:p>
        </w:tc>
        <w:tc>
          <w:tcPr>
            <w:tcW w:w="2202" w:type="pct"/>
            <w:gridSpan w:val="3"/>
          </w:tcPr>
          <w:p w:rsidR="00A71365" w:rsidRPr="009D36A6" w:rsidRDefault="009D3761" w:rsidP="006A5E71">
            <w:pPr>
              <w:widowControl/>
              <w:contextualSpacing/>
              <w:rPr>
                <w:rFonts w:eastAsia="Times New Roman"/>
                <w:kern w:val="0"/>
                <w:sz w:val="24"/>
                <w:szCs w:val="24"/>
              </w:rPr>
            </w:pPr>
            <w:r w:rsidRPr="009D36A6">
              <w:rPr>
                <w:rFonts w:eastAsia="Times New Roman"/>
                <w:kern w:val="0"/>
                <w:sz w:val="24"/>
                <w:szCs w:val="24"/>
              </w:rPr>
              <w:t xml:space="preserve">Community bylaws were </w:t>
            </w:r>
            <w:r w:rsidR="006B6B9C" w:rsidRPr="009D36A6">
              <w:rPr>
                <w:rFonts w:eastAsia="Times New Roman"/>
                <w:kern w:val="0"/>
                <w:sz w:val="24"/>
                <w:szCs w:val="24"/>
              </w:rPr>
              <w:t>implemented</w:t>
            </w:r>
            <w:r w:rsidRPr="009D36A6">
              <w:rPr>
                <w:rFonts w:eastAsia="Times New Roman"/>
                <w:kern w:val="0"/>
                <w:sz w:val="24"/>
                <w:szCs w:val="24"/>
              </w:rPr>
              <w:t xml:space="preserve"> at four project site. In Gimbichu project site the bylaws was </w:t>
            </w:r>
            <w:r w:rsidR="006B6B9C" w:rsidRPr="009D36A6">
              <w:rPr>
                <w:rFonts w:eastAsia="Times New Roman"/>
                <w:kern w:val="0"/>
                <w:sz w:val="24"/>
                <w:szCs w:val="24"/>
              </w:rPr>
              <w:t>scaled</w:t>
            </w:r>
            <w:r w:rsidRPr="009D36A6">
              <w:rPr>
                <w:rFonts w:eastAsia="Times New Roman"/>
                <w:kern w:val="0"/>
                <w:sz w:val="24"/>
                <w:szCs w:val="24"/>
              </w:rPr>
              <w:t xml:space="preserve"> up to the nearby woredas (Aleltu, Berehe and Ada’a).</w:t>
            </w:r>
            <w:r w:rsidR="006B6B9C" w:rsidRPr="009D36A6">
              <w:rPr>
                <w:rFonts w:eastAsia="Times New Roman"/>
                <w:kern w:val="0"/>
                <w:sz w:val="24"/>
                <w:szCs w:val="24"/>
              </w:rPr>
              <w:t xml:space="preserve"> Similarly the bylaw was scaled up to 19 additional nearby kebeles in Angacha site. In general </w:t>
            </w:r>
            <w:r w:rsidR="006A5E71" w:rsidRPr="009D36A6">
              <w:rPr>
                <w:rFonts w:eastAsia="Times New Roman"/>
                <w:kern w:val="0"/>
                <w:sz w:val="24"/>
                <w:szCs w:val="24"/>
              </w:rPr>
              <w:t>215</w:t>
            </w:r>
            <w:r w:rsidR="006B6B9C" w:rsidRPr="009D36A6">
              <w:rPr>
                <w:rFonts w:eastAsia="Times New Roman"/>
                <w:kern w:val="0"/>
                <w:sz w:val="24"/>
                <w:szCs w:val="24"/>
              </w:rPr>
              <w:t xml:space="preserve"> participants (M=</w:t>
            </w:r>
            <w:r w:rsidR="006A5E71" w:rsidRPr="009D36A6">
              <w:rPr>
                <w:rFonts w:eastAsia="Times New Roman"/>
                <w:kern w:val="0"/>
                <w:sz w:val="24"/>
                <w:szCs w:val="24"/>
              </w:rPr>
              <w:t>189</w:t>
            </w:r>
            <w:r w:rsidR="006B6B9C" w:rsidRPr="009D36A6">
              <w:rPr>
                <w:rFonts w:eastAsia="Times New Roman"/>
                <w:kern w:val="0"/>
                <w:sz w:val="24"/>
                <w:szCs w:val="24"/>
              </w:rPr>
              <w:t xml:space="preserve"> and F=</w:t>
            </w:r>
            <w:r w:rsidR="006A5E71" w:rsidRPr="009D36A6">
              <w:rPr>
                <w:rFonts w:eastAsia="Times New Roman"/>
                <w:kern w:val="0"/>
                <w:sz w:val="24"/>
                <w:szCs w:val="24"/>
              </w:rPr>
              <w:t>26</w:t>
            </w:r>
            <w:r w:rsidR="006B6B9C" w:rsidRPr="009D36A6">
              <w:rPr>
                <w:rFonts w:eastAsia="Times New Roman"/>
                <w:kern w:val="0"/>
                <w:sz w:val="24"/>
                <w:szCs w:val="24"/>
              </w:rPr>
              <w:t xml:space="preserve">) from woredas and kebeles administrations were involved in the scaling </w:t>
            </w:r>
            <w:r w:rsidR="00475CB2" w:rsidRPr="009D36A6">
              <w:rPr>
                <w:rFonts w:eastAsia="Times New Roman"/>
                <w:kern w:val="0"/>
                <w:sz w:val="24"/>
                <w:szCs w:val="24"/>
              </w:rPr>
              <w:t>up process of community bylaws.</w:t>
            </w:r>
            <w:r w:rsidR="0028086F" w:rsidRPr="003D1815">
              <w:rPr>
                <w:rFonts w:eastAsia="Times New Roman"/>
                <w:kern w:val="0"/>
                <w:sz w:val="24"/>
                <w:szCs w:val="24"/>
              </w:rPr>
              <w:t xml:space="preserve"> </w:t>
            </w:r>
          </w:p>
        </w:tc>
        <w:tc>
          <w:tcPr>
            <w:tcW w:w="525" w:type="pct"/>
          </w:tcPr>
          <w:p w:rsidR="00A71365" w:rsidRPr="0028120B" w:rsidRDefault="00B416B0" w:rsidP="0005137E">
            <w:pPr>
              <w:jc w:val="left"/>
              <w:rPr>
                <w:rFonts w:eastAsia="Times New Roman"/>
                <w:kern w:val="0"/>
                <w:sz w:val="24"/>
                <w:szCs w:val="24"/>
              </w:rPr>
            </w:pPr>
            <w:r>
              <w:rPr>
                <w:rFonts w:eastAsia="Times New Roman"/>
                <w:kern w:val="0"/>
                <w:sz w:val="24"/>
                <w:szCs w:val="24"/>
              </w:rPr>
              <w:t>67,889.06</w:t>
            </w:r>
          </w:p>
        </w:tc>
        <w:tc>
          <w:tcPr>
            <w:tcW w:w="364" w:type="pct"/>
          </w:tcPr>
          <w:p w:rsidR="00151F54" w:rsidRPr="0028120B" w:rsidRDefault="00151F54" w:rsidP="00F32E76">
            <w:pPr>
              <w:jc w:val="left"/>
              <w:rPr>
                <w:b/>
                <w:bCs/>
                <w:sz w:val="22"/>
                <w:szCs w:val="22"/>
              </w:rPr>
            </w:pPr>
          </w:p>
          <w:p w:rsidR="00A71365" w:rsidRPr="0028120B" w:rsidRDefault="00A71365" w:rsidP="00F32E76">
            <w:pPr>
              <w:widowControl/>
              <w:jc w:val="left"/>
              <w:rPr>
                <w:rFonts w:eastAsia="Times New Roman"/>
                <w:kern w:val="0"/>
                <w:sz w:val="24"/>
                <w:szCs w:val="24"/>
              </w:rPr>
            </w:pPr>
          </w:p>
        </w:tc>
      </w:tr>
      <w:tr w:rsidR="0016594C" w:rsidRPr="0028120B" w:rsidTr="00A63592">
        <w:trPr>
          <w:trHeight w:val="301"/>
        </w:trPr>
        <w:tc>
          <w:tcPr>
            <w:tcW w:w="633" w:type="pct"/>
            <w:gridSpan w:val="2"/>
          </w:tcPr>
          <w:p w:rsidR="00A71365" w:rsidRPr="0028120B" w:rsidRDefault="00A71365" w:rsidP="003648AF">
            <w:pPr>
              <w:widowControl/>
              <w:rPr>
                <w:rFonts w:eastAsia="Times New Roman"/>
                <w:kern w:val="0"/>
                <w:sz w:val="24"/>
                <w:szCs w:val="24"/>
              </w:rPr>
            </w:pPr>
            <w:r w:rsidRPr="0028120B">
              <w:rPr>
                <w:rFonts w:eastAsia="Times New Roman"/>
                <w:kern w:val="0"/>
                <w:sz w:val="24"/>
                <w:szCs w:val="24"/>
              </w:rPr>
              <w:lastRenderedPageBreak/>
              <w:t xml:space="preserve">Activity </w:t>
            </w:r>
            <w:r w:rsidR="003648AF" w:rsidRPr="0028120B">
              <w:rPr>
                <w:rFonts w:eastAsia="Times New Roman"/>
                <w:kern w:val="0"/>
                <w:sz w:val="24"/>
                <w:szCs w:val="24"/>
              </w:rPr>
              <w:t>3.</w:t>
            </w:r>
          </w:p>
        </w:tc>
        <w:tc>
          <w:tcPr>
            <w:tcW w:w="1276" w:type="pct"/>
          </w:tcPr>
          <w:p w:rsidR="00A71365" w:rsidRPr="00BA717C" w:rsidRDefault="00BA717C" w:rsidP="00BA717C">
            <w:pPr>
              <w:jc w:val="left"/>
              <w:rPr>
                <w:sz w:val="20"/>
                <w:szCs w:val="20"/>
              </w:rPr>
            </w:pPr>
            <w:r w:rsidRPr="00B21A9A">
              <w:rPr>
                <w:rFonts w:eastAsia="Times New Roman"/>
                <w:kern w:val="0"/>
                <w:sz w:val="24"/>
                <w:szCs w:val="24"/>
              </w:rPr>
              <w:t>Support EBI to host a national dialogue and coordination mechanism to enhance institutionalized collaboration between relevant institutions involved in agro-biodiversity conservation and its sustainable use;</w:t>
            </w:r>
          </w:p>
        </w:tc>
        <w:tc>
          <w:tcPr>
            <w:tcW w:w="2202" w:type="pct"/>
            <w:gridSpan w:val="3"/>
          </w:tcPr>
          <w:p w:rsidR="00A71365" w:rsidRPr="0028120B" w:rsidRDefault="0007443D" w:rsidP="002F554F">
            <w:pPr>
              <w:widowControl/>
              <w:contextualSpacing/>
              <w:rPr>
                <w:rFonts w:eastAsia="Times New Roman"/>
                <w:kern w:val="0"/>
                <w:sz w:val="24"/>
                <w:szCs w:val="24"/>
              </w:rPr>
            </w:pPr>
            <w:r w:rsidRPr="009D36A6">
              <w:rPr>
                <w:rFonts w:eastAsia="Times New Roman"/>
                <w:kern w:val="0"/>
                <w:sz w:val="24"/>
                <w:szCs w:val="24"/>
              </w:rPr>
              <w:t>One national dialogue was conducted at Adama in presence</w:t>
            </w:r>
            <w:r w:rsidR="00883923" w:rsidRPr="009D36A6">
              <w:rPr>
                <w:rFonts w:eastAsia="Times New Roman"/>
                <w:kern w:val="0"/>
                <w:sz w:val="24"/>
                <w:szCs w:val="24"/>
              </w:rPr>
              <w:t xml:space="preserve"> 85 participants (</w:t>
            </w:r>
            <w:r w:rsidR="002F554F" w:rsidRPr="009D36A6">
              <w:rPr>
                <w:rFonts w:eastAsia="Times New Roman"/>
                <w:kern w:val="0"/>
                <w:sz w:val="24"/>
                <w:szCs w:val="24"/>
              </w:rPr>
              <w:t>M=63 and F=22)</w:t>
            </w:r>
            <w:r w:rsidRPr="009D36A6">
              <w:rPr>
                <w:rFonts w:eastAsia="Times New Roman"/>
                <w:kern w:val="0"/>
                <w:sz w:val="24"/>
                <w:szCs w:val="24"/>
              </w:rPr>
              <w:t xml:space="preserve"> </w:t>
            </w:r>
            <w:r w:rsidR="002F554F" w:rsidRPr="009D36A6">
              <w:rPr>
                <w:rFonts w:eastAsia="Times New Roman"/>
                <w:kern w:val="0"/>
                <w:sz w:val="24"/>
                <w:szCs w:val="24"/>
              </w:rPr>
              <w:t>came</w:t>
            </w:r>
            <w:r w:rsidRPr="009D36A6">
              <w:rPr>
                <w:rFonts w:eastAsia="Times New Roman"/>
                <w:kern w:val="0"/>
                <w:sz w:val="24"/>
                <w:szCs w:val="24"/>
              </w:rPr>
              <w:t xml:space="preserve"> from the parliament and relevant organization to biodiversity conservation. Participants agreed that biodiversity conservation is not possible by EBI but needs efforts of relevant institution and the whole citizen </w:t>
            </w:r>
            <w:r w:rsidR="008B43EA" w:rsidRPr="009D36A6">
              <w:rPr>
                <w:rFonts w:eastAsia="Times New Roman"/>
                <w:kern w:val="0"/>
                <w:sz w:val="24"/>
                <w:szCs w:val="24"/>
              </w:rPr>
              <w:t>as well. Thus, agenda of biodiversity conservation, sustainable use and benefit sharing is needs attention of all partner organization.</w:t>
            </w:r>
            <w:r w:rsidR="008B43EA" w:rsidRPr="008B43EA">
              <w:rPr>
                <w:rFonts w:eastAsia="Times New Roman"/>
                <w:color w:val="00B050"/>
                <w:kern w:val="0"/>
                <w:sz w:val="24"/>
                <w:szCs w:val="24"/>
              </w:rPr>
              <w:t xml:space="preserve">    </w:t>
            </w:r>
          </w:p>
        </w:tc>
        <w:tc>
          <w:tcPr>
            <w:tcW w:w="525" w:type="pct"/>
          </w:tcPr>
          <w:p w:rsidR="00A71365" w:rsidRPr="0028120B" w:rsidRDefault="00B416B0" w:rsidP="00F32E76">
            <w:pPr>
              <w:contextualSpacing/>
              <w:jc w:val="left"/>
              <w:rPr>
                <w:rFonts w:eastAsia="Times New Roman"/>
                <w:kern w:val="0"/>
                <w:sz w:val="24"/>
                <w:szCs w:val="24"/>
              </w:rPr>
            </w:pPr>
            <w:r>
              <w:rPr>
                <w:rFonts w:eastAsia="Times New Roman"/>
                <w:kern w:val="0"/>
                <w:sz w:val="24"/>
                <w:szCs w:val="24"/>
              </w:rPr>
              <w:t>165,088.00</w:t>
            </w:r>
          </w:p>
        </w:tc>
        <w:tc>
          <w:tcPr>
            <w:tcW w:w="364" w:type="pct"/>
          </w:tcPr>
          <w:p w:rsidR="00A71365" w:rsidRPr="0028120B" w:rsidRDefault="00A71365" w:rsidP="00F32E76">
            <w:pPr>
              <w:widowControl/>
              <w:jc w:val="left"/>
              <w:rPr>
                <w:rFonts w:eastAsia="Times New Roman"/>
                <w:kern w:val="0"/>
                <w:sz w:val="24"/>
                <w:szCs w:val="24"/>
              </w:rPr>
            </w:pPr>
          </w:p>
        </w:tc>
      </w:tr>
      <w:tr w:rsidR="0016594C" w:rsidRPr="0028120B" w:rsidTr="002E4A2E">
        <w:trPr>
          <w:trHeight w:val="675"/>
        </w:trPr>
        <w:tc>
          <w:tcPr>
            <w:tcW w:w="4111" w:type="pct"/>
            <w:gridSpan w:val="6"/>
          </w:tcPr>
          <w:p w:rsidR="0016594C" w:rsidRPr="0028120B" w:rsidRDefault="0016594C" w:rsidP="0011512A">
            <w:pPr>
              <w:widowControl/>
              <w:jc w:val="left"/>
              <w:rPr>
                <w:rFonts w:eastAsia="Times New Roman"/>
                <w:b/>
                <w:kern w:val="0"/>
                <w:sz w:val="22"/>
                <w:szCs w:val="22"/>
              </w:rPr>
            </w:pPr>
            <w:r w:rsidRPr="0028120B">
              <w:rPr>
                <w:rFonts w:eastAsia="Times New Roman"/>
                <w:b/>
                <w:kern w:val="0"/>
                <w:sz w:val="24"/>
                <w:szCs w:val="24"/>
              </w:rPr>
              <w:t xml:space="preserve">Output 1.2: The National Extension Service providing farmers with knowledge based extension technology to promote farmer varieties (and conservation of </w:t>
            </w:r>
            <w:r w:rsidR="00BA717C">
              <w:rPr>
                <w:rFonts w:eastAsia="Times New Roman"/>
                <w:b/>
                <w:kern w:val="0"/>
                <w:sz w:val="24"/>
                <w:szCs w:val="24"/>
              </w:rPr>
              <w:t xml:space="preserve">Agrobiodiversity </w:t>
            </w:r>
            <w:r w:rsidRPr="0028120B">
              <w:rPr>
                <w:rFonts w:eastAsia="Times New Roman"/>
                <w:b/>
                <w:kern w:val="0"/>
                <w:sz w:val="24"/>
                <w:szCs w:val="24"/>
              </w:rPr>
              <w:t xml:space="preserve"> within the current production systems):   </w:t>
            </w:r>
          </w:p>
        </w:tc>
        <w:tc>
          <w:tcPr>
            <w:tcW w:w="525" w:type="pct"/>
          </w:tcPr>
          <w:p w:rsidR="0016594C" w:rsidRPr="0028120B" w:rsidRDefault="0016594C" w:rsidP="00F32E76">
            <w:pPr>
              <w:widowControl/>
              <w:jc w:val="left"/>
              <w:rPr>
                <w:rFonts w:eastAsia="Times New Roman"/>
                <w:b/>
                <w:kern w:val="0"/>
                <w:sz w:val="22"/>
                <w:szCs w:val="22"/>
              </w:rPr>
            </w:pPr>
          </w:p>
        </w:tc>
        <w:tc>
          <w:tcPr>
            <w:tcW w:w="364" w:type="pct"/>
          </w:tcPr>
          <w:p w:rsidR="0016594C" w:rsidRPr="0028120B" w:rsidRDefault="0016594C" w:rsidP="00F32E76">
            <w:pPr>
              <w:widowControl/>
              <w:jc w:val="left"/>
              <w:rPr>
                <w:rFonts w:eastAsia="Times New Roman"/>
                <w:b/>
                <w:kern w:val="0"/>
                <w:sz w:val="22"/>
                <w:szCs w:val="22"/>
              </w:rPr>
            </w:pPr>
          </w:p>
        </w:tc>
      </w:tr>
      <w:tr w:rsidR="0016594C" w:rsidRPr="0028120B" w:rsidTr="002E4A2E">
        <w:trPr>
          <w:trHeight w:val="675"/>
        </w:trPr>
        <w:tc>
          <w:tcPr>
            <w:tcW w:w="633" w:type="pct"/>
            <w:gridSpan w:val="2"/>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 xml:space="preserve">Indicator: </w:t>
            </w:r>
          </w:p>
        </w:tc>
        <w:tc>
          <w:tcPr>
            <w:tcW w:w="1440" w:type="pct"/>
            <w:gridSpan w:val="3"/>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Extension packages for farmers crop varieties prepared and research on increasing productivity of two farmer varieties conducted</w:t>
            </w:r>
          </w:p>
        </w:tc>
        <w:tc>
          <w:tcPr>
            <w:tcW w:w="2038" w:type="pct"/>
          </w:tcPr>
          <w:p w:rsidR="00A71365" w:rsidRPr="0028120B" w:rsidRDefault="00A71365" w:rsidP="0011512A">
            <w:pPr>
              <w:widowControl/>
              <w:jc w:val="center"/>
              <w:rPr>
                <w:rFonts w:eastAsia="Times New Roman"/>
                <w:kern w:val="0"/>
                <w:sz w:val="22"/>
                <w:szCs w:val="22"/>
              </w:rPr>
            </w:pPr>
          </w:p>
        </w:tc>
        <w:tc>
          <w:tcPr>
            <w:tcW w:w="525" w:type="pct"/>
          </w:tcPr>
          <w:p w:rsidR="00A71365" w:rsidRPr="0028120B" w:rsidRDefault="00A71365" w:rsidP="00F32E76">
            <w:pPr>
              <w:widowControl/>
              <w:jc w:val="left"/>
              <w:rPr>
                <w:rFonts w:eastAsia="Times New Roman"/>
                <w:kern w:val="0"/>
                <w:sz w:val="22"/>
                <w:szCs w:val="22"/>
              </w:rPr>
            </w:pPr>
          </w:p>
        </w:tc>
        <w:tc>
          <w:tcPr>
            <w:tcW w:w="364" w:type="pct"/>
          </w:tcPr>
          <w:p w:rsidR="00A71365" w:rsidRPr="0028120B" w:rsidRDefault="00A71365" w:rsidP="00F32E76">
            <w:pPr>
              <w:widowControl/>
              <w:jc w:val="left"/>
              <w:rPr>
                <w:rFonts w:eastAsia="Times New Roman"/>
                <w:kern w:val="0"/>
                <w:sz w:val="22"/>
                <w:szCs w:val="22"/>
              </w:rPr>
            </w:pPr>
          </w:p>
        </w:tc>
      </w:tr>
      <w:tr w:rsidR="0016594C" w:rsidRPr="0028120B" w:rsidTr="002E4A2E">
        <w:trPr>
          <w:trHeight w:val="675"/>
        </w:trPr>
        <w:tc>
          <w:tcPr>
            <w:tcW w:w="633" w:type="pct"/>
            <w:gridSpan w:val="2"/>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Baseline:</w:t>
            </w:r>
          </w:p>
        </w:tc>
        <w:tc>
          <w:tcPr>
            <w:tcW w:w="1440" w:type="pct"/>
            <w:gridSpan w:val="3"/>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There are no extension packages for farmers varieties</w:t>
            </w:r>
          </w:p>
        </w:tc>
        <w:tc>
          <w:tcPr>
            <w:tcW w:w="2038" w:type="pct"/>
          </w:tcPr>
          <w:p w:rsidR="00A71365" w:rsidRPr="0028120B" w:rsidRDefault="00A71365" w:rsidP="0011512A">
            <w:pPr>
              <w:widowControl/>
              <w:jc w:val="center"/>
              <w:rPr>
                <w:rFonts w:eastAsia="Times New Roman"/>
                <w:kern w:val="0"/>
                <w:sz w:val="22"/>
                <w:szCs w:val="22"/>
              </w:rPr>
            </w:pPr>
          </w:p>
        </w:tc>
        <w:tc>
          <w:tcPr>
            <w:tcW w:w="525" w:type="pct"/>
          </w:tcPr>
          <w:p w:rsidR="00A71365" w:rsidRPr="0028120B" w:rsidRDefault="00A71365" w:rsidP="00F32E76">
            <w:pPr>
              <w:widowControl/>
              <w:jc w:val="left"/>
              <w:rPr>
                <w:rFonts w:eastAsia="Times New Roman"/>
                <w:kern w:val="0"/>
                <w:sz w:val="22"/>
                <w:szCs w:val="22"/>
              </w:rPr>
            </w:pPr>
          </w:p>
        </w:tc>
        <w:tc>
          <w:tcPr>
            <w:tcW w:w="364" w:type="pct"/>
          </w:tcPr>
          <w:p w:rsidR="00A71365" w:rsidRPr="0028120B" w:rsidRDefault="00A71365" w:rsidP="00F32E76">
            <w:pPr>
              <w:widowControl/>
              <w:jc w:val="left"/>
              <w:rPr>
                <w:rFonts w:eastAsia="Times New Roman"/>
                <w:kern w:val="0"/>
                <w:sz w:val="22"/>
                <w:szCs w:val="22"/>
              </w:rPr>
            </w:pPr>
          </w:p>
        </w:tc>
      </w:tr>
      <w:tr w:rsidR="0016594C" w:rsidRPr="0028120B" w:rsidTr="002E4A2E">
        <w:trPr>
          <w:trHeight w:val="675"/>
        </w:trPr>
        <w:tc>
          <w:tcPr>
            <w:tcW w:w="633" w:type="pct"/>
            <w:gridSpan w:val="2"/>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Target:</w:t>
            </w:r>
          </w:p>
        </w:tc>
        <w:tc>
          <w:tcPr>
            <w:tcW w:w="1440" w:type="pct"/>
            <w:gridSpan w:val="3"/>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At least four extension package development for farmers varieties prepared and research on increasing productivity of two farmer varieties conducted</w:t>
            </w:r>
          </w:p>
        </w:tc>
        <w:tc>
          <w:tcPr>
            <w:tcW w:w="2038" w:type="pct"/>
          </w:tcPr>
          <w:p w:rsidR="00A71365" w:rsidRPr="009D36A6" w:rsidRDefault="00A71365" w:rsidP="009D36A6">
            <w:pPr>
              <w:widowControl/>
              <w:contextualSpacing/>
              <w:rPr>
                <w:rFonts w:eastAsia="Times New Roman"/>
                <w:kern w:val="0"/>
                <w:sz w:val="24"/>
                <w:szCs w:val="24"/>
              </w:rPr>
            </w:pPr>
          </w:p>
        </w:tc>
        <w:tc>
          <w:tcPr>
            <w:tcW w:w="525" w:type="pct"/>
          </w:tcPr>
          <w:p w:rsidR="00A71365" w:rsidRPr="0028120B" w:rsidRDefault="00A71365" w:rsidP="00F32E76">
            <w:pPr>
              <w:widowControl/>
              <w:jc w:val="left"/>
              <w:rPr>
                <w:rFonts w:eastAsia="Times New Roman"/>
                <w:kern w:val="0"/>
                <w:sz w:val="22"/>
                <w:szCs w:val="22"/>
              </w:rPr>
            </w:pPr>
          </w:p>
        </w:tc>
        <w:tc>
          <w:tcPr>
            <w:tcW w:w="364" w:type="pct"/>
          </w:tcPr>
          <w:p w:rsidR="00A71365" w:rsidRPr="0028120B" w:rsidRDefault="00A71365" w:rsidP="00F32E76">
            <w:pPr>
              <w:widowControl/>
              <w:jc w:val="left"/>
              <w:rPr>
                <w:rFonts w:eastAsia="Times New Roman"/>
                <w:kern w:val="0"/>
                <w:sz w:val="22"/>
                <w:szCs w:val="22"/>
              </w:rPr>
            </w:pPr>
          </w:p>
        </w:tc>
      </w:tr>
      <w:tr w:rsidR="0016594C" w:rsidRPr="0028120B" w:rsidTr="002E4A2E">
        <w:trPr>
          <w:trHeight w:val="675"/>
        </w:trPr>
        <w:tc>
          <w:tcPr>
            <w:tcW w:w="633" w:type="pct"/>
            <w:gridSpan w:val="2"/>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Activity 1</w:t>
            </w:r>
          </w:p>
        </w:tc>
        <w:tc>
          <w:tcPr>
            <w:tcW w:w="1440" w:type="pct"/>
            <w:gridSpan w:val="3"/>
          </w:tcPr>
          <w:p w:rsidR="00A71365" w:rsidRPr="0028120B" w:rsidRDefault="00BA717C" w:rsidP="0011512A">
            <w:pPr>
              <w:widowControl/>
              <w:rPr>
                <w:rFonts w:eastAsia="Times New Roman"/>
                <w:kern w:val="0"/>
                <w:sz w:val="24"/>
                <w:szCs w:val="24"/>
              </w:rPr>
            </w:pPr>
            <w:r w:rsidRPr="00B21A9A">
              <w:rPr>
                <w:rFonts w:eastAsia="Times New Roman"/>
                <w:kern w:val="0"/>
                <w:sz w:val="24"/>
                <w:szCs w:val="24"/>
              </w:rPr>
              <w:t>Facilitate implementation of the extension package and develop training manuals for four crops</w:t>
            </w:r>
          </w:p>
        </w:tc>
        <w:tc>
          <w:tcPr>
            <w:tcW w:w="2038" w:type="pct"/>
          </w:tcPr>
          <w:p w:rsidR="00A71365" w:rsidRPr="0028120B" w:rsidRDefault="00DB4810" w:rsidP="005B665B">
            <w:pPr>
              <w:widowControl/>
              <w:contextualSpacing/>
              <w:rPr>
                <w:rFonts w:eastAsia="Times New Roman"/>
                <w:kern w:val="0"/>
                <w:sz w:val="24"/>
                <w:szCs w:val="24"/>
              </w:rPr>
            </w:pPr>
            <w:r w:rsidRPr="009D36A6">
              <w:rPr>
                <w:rFonts w:eastAsia="Times New Roman"/>
                <w:kern w:val="0"/>
                <w:sz w:val="24"/>
                <w:szCs w:val="24"/>
              </w:rPr>
              <w:t xml:space="preserve">Four training manuals </w:t>
            </w:r>
            <w:r w:rsidR="005B665B" w:rsidRPr="009D36A6">
              <w:rPr>
                <w:rFonts w:eastAsia="Times New Roman"/>
                <w:kern w:val="0"/>
                <w:sz w:val="24"/>
                <w:szCs w:val="24"/>
              </w:rPr>
              <w:t xml:space="preserve">were </w:t>
            </w:r>
            <w:r w:rsidRPr="009D36A6">
              <w:rPr>
                <w:rFonts w:eastAsia="Times New Roman"/>
                <w:kern w:val="0"/>
                <w:sz w:val="24"/>
                <w:szCs w:val="24"/>
              </w:rPr>
              <w:t xml:space="preserve">developed for all entry crops in collaboration with MoA which supports the Extension packages implemented so far. Training was given to the experts come from Regional, Zonal, Woreda and Kebele Agricultural offices. Now the extension </w:t>
            </w:r>
            <w:r w:rsidR="005B665B" w:rsidRPr="009D36A6">
              <w:rPr>
                <w:rFonts w:eastAsia="Times New Roman"/>
                <w:kern w:val="0"/>
                <w:sz w:val="24"/>
                <w:szCs w:val="24"/>
              </w:rPr>
              <w:t>packages</w:t>
            </w:r>
            <w:r w:rsidRPr="009D36A6">
              <w:rPr>
                <w:rFonts w:eastAsia="Times New Roman"/>
                <w:kern w:val="0"/>
                <w:sz w:val="24"/>
                <w:szCs w:val="24"/>
              </w:rPr>
              <w:t xml:space="preserve"> and the training manuals were under implementation at four project sites.</w:t>
            </w:r>
            <w:r w:rsidR="00D44D16" w:rsidRPr="009D36A6">
              <w:rPr>
                <w:rFonts w:eastAsia="Times New Roman"/>
                <w:kern w:val="0"/>
                <w:sz w:val="24"/>
                <w:szCs w:val="24"/>
              </w:rPr>
              <w:t xml:space="preserve"> T</w:t>
            </w:r>
            <w:r w:rsidR="00B11523" w:rsidRPr="009D36A6">
              <w:rPr>
                <w:rFonts w:eastAsia="Times New Roman"/>
                <w:kern w:val="0"/>
                <w:sz w:val="24"/>
                <w:szCs w:val="24"/>
              </w:rPr>
              <w:t xml:space="preserve">o end this 345 participants (M=284 </w:t>
            </w:r>
            <w:r w:rsidR="00D44D16" w:rsidRPr="009D36A6">
              <w:rPr>
                <w:rFonts w:eastAsia="Times New Roman"/>
                <w:kern w:val="0"/>
                <w:sz w:val="24"/>
                <w:szCs w:val="24"/>
              </w:rPr>
              <w:t>and F=</w:t>
            </w:r>
            <w:r w:rsidR="00B11523" w:rsidRPr="009D36A6">
              <w:rPr>
                <w:rFonts w:eastAsia="Times New Roman"/>
                <w:kern w:val="0"/>
                <w:sz w:val="24"/>
                <w:szCs w:val="24"/>
              </w:rPr>
              <w:t>61)</w:t>
            </w:r>
            <w:r w:rsidR="00D44D16" w:rsidRPr="009D36A6">
              <w:rPr>
                <w:rFonts w:eastAsia="Times New Roman"/>
                <w:kern w:val="0"/>
                <w:sz w:val="24"/>
                <w:szCs w:val="24"/>
              </w:rPr>
              <w:t xml:space="preserve"> take part on the training given on </w:t>
            </w:r>
            <w:r w:rsidR="00B11523" w:rsidRPr="009D36A6">
              <w:rPr>
                <w:rFonts w:eastAsia="Times New Roman"/>
                <w:kern w:val="0"/>
                <w:sz w:val="24"/>
                <w:szCs w:val="24"/>
              </w:rPr>
              <w:t>Extension</w:t>
            </w:r>
            <w:r w:rsidR="00D44D16" w:rsidRPr="009D36A6">
              <w:rPr>
                <w:rFonts w:eastAsia="Times New Roman"/>
                <w:kern w:val="0"/>
                <w:sz w:val="24"/>
                <w:szCs w:val="24"/>
              </w:rPr>
              <w:t xml:space="preserve"> </w:t>
            </w:r>
            <w:r w:rsidR="00B11523" w:rsidRPr="009D36A6">
              <w:rPr>
                <w:rFonts w:eastAsia="Times New Roman"/>
                <w:kern w:val="0"/>
                <w:sz w:val="24"/>
                <w:szCs w:val="24"/>
              </w:rPr>
              <w:lastRenderedPageBreak/>
              <w:t xml:space="preserve">packages at four project sites. </w:t>
            </w:r>
            <w:r w:rsidR="00D44D16" w:rsidRPr="009D36A6">
              <w:rPr>
                <w:rFonts w:eastAsia="Times New Roman"/>
                <w:kern w:val="0"/>
                <w:sz w:val="24"/>
                <w:szCs w:val="24"/>
              </w:rPr>
              <w:t xml:space="preserve"> </w:t>
            </w:r>
            <w:r w:rsidR="005B665B" w:rsidRPr="009D36A6">
              <w:rPr>
                <w:rFonts w:eastAsia="Times New Roman"/>
                <w:kern w:val="0"/>
                <w:sz w:val="24"/>
                <w:szCs w:val="24"/>
              </w:rPr>
              <w:t xml:space="preserve"> </w:t>
            </w:r>
            <w:r w:rsidRPr="009D36A6">
              <w:rPr>
                <w:rFonts w:eastAsia="Times New Roman"/>
                <w:kern w:val="0"/>
                <w:sz w:val="24"/>
                <w:szCs w:val="24"/>
              </w:rPr>
              <w:t xml:space="preserve">  </w:t>
            </w:r>
          </w:p>
        </w:tc>
        <w:tc>
          <w:tcPr>
            <w:tcW w:w="525" w:type="pct"/>
          </w:tcPr>
          <w:p w:rsidR="00A71365" w:rsidRPr="0028120B" w:rsidRDefault="004E05B1" w:rsidP="00F32E76">
            <w:pPr>
              <w:jc w:val="left"/>
              <w:rPr>
                <w:rFonts w:eastAsia="Times New Roman"/>
                <w:kern w:val="0"/>
                <w:sz w:val="24"/>
                <w:szCs w:val="24"/>
              </w:rPr>
            </w:pPr>
            <w:r>
              <w:rPr>
                <w:rFonts w:eastAsia="Times New Roman"/>
                <w:kern w:val="0"/>
                <w:sz w:val="24"/>
                <w:szCs w:val="24"/>
              </w:rPr>
              <w:lastRenderedPageBreak/>
              <w:t>79,333.82</w:t>
            </w:r>
          </w:p>
        </w:tc>
        <w:tc>
          <w:tcPr>
            <w:tcW w:w="364" w:type="pct"/>
          </w:tcPr>
          <w:p w:rsidR="00A71365" w:rsidRPr="0028120B" w:rsidRDefault="00A71365" w:rsidP="00F32E76">
            <w:pPr>
              <w:widowControl/>
              <w:jc w:val="left"/>
              <w:rPr>
                <w:rFonts w:eastAsia="Times New Roman"/>
                <w:kern w:val="0"/>
                <w:sz w:val="22"/>
                <w:szCs w:val="22"/>
              </w:rPr>
            </w:pPr>
          </w:p>
        </w:tc>
      </w:tr>
      <w:tr w:rsidR="0016594C" w:rsidRPr="0028120B" w:rsidTr="002E4A2E">
        <w:trPr>
          <w:trHeight w:val="350"/>
        </w:trPr>
        <w:tc>
          <w:tcPr>
            <w:tcW w:w="633" w:type="pct"/>
            <w:gridSpan w:val="2"/>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lastRenderedPageBreak/>
              <w:t>Activity 2</w:t>
            </w:r>
          </w:p>
        </w:tc>
        <w:tc>
          <w:tcPr>
            <w:tcW w:w="1440" w:type="pct"/>
            <w:gridSpan w:val="3"/>
          </w:tcPr>
          <w:p w:rsidR="00A71365" w:rsidRPr="0028120B" w:rsidRDefault="00BA717C" w:rsidP="00D52FF8">
            <w:pPr>
              <w:widowControl/>
              <w:rPr>
                <w:rFonts w:eastAsia="Times New Roman"/>
                <w:kern w:val="0"/>
                <w:sz w:val="24"/>
                <w:szCs w:val="24"/>
              </w:rPr>
            </w:pPr>
            <w:r w:rsidRPr="00B21A9A">
              <w:rPr>
                <w:rFonts w:eastAsia="Times New Roman"/>
                <w:kern w:val="0"/>
                <w:sz w:val="24"/>
                <w:szCs w:val="24"/>
              </w:rPr>
              <w:t>Identify and support (capacity building) relevant C</w:t>
            </w:r>
            <w:r w:rsidR="00D52FF8" w:rsidRPr="00B21A9A">
              <w:rPr>
                <w:rFonts w:eastAsia="Times New Roman"/>
                <w:kern w:val="0"/>
                <w:sz w:val="24"/>
                <w:szCs w:val="24"/>
              </w:rPr>
              <w:t>B</w:t>
            </w:r>
            <w:r w:rsidRPr="00B21A9A">
              <w:rPr>
                <w:rFonts w:eastAsia="Times New Roman"/>
                <w:kern w:val="0"/>
                <w:sz w:val="24"/>
                <w:szCs w:val="24"/>
              </w:rPr>
              <w:t>O and facilitate their collaboration in the pilot sites &amp; marketing of specialized products (as necessary and in conjunction with outcome 2</w:t>
            </w:r>
            <w:r w:rsidR="00F5634F" w:rsidRPr="00B21A9A">
              <w:rPr>
                <w:rFonts w:eastAsia="Times New Roman"/>
                <w:kern w:val="0"/>
                <w:sz w:val="24"/>
                <w:szCs w:val="24"/>
              </w:rPr>
              <w:t>)</w:t>
            </w:r>
          </w:p>
        </w:tc>
        <w:tc>
          <w:tcPr>
            <w:tcW w:w="2038" w:type="pct"/>
          </w:tcPr>
          <w:p w:rsidR="00A71365" w:rsidRPr="009D36A6" w:rsidRDefault="00F5634F" w:rsidP="00F5634F">
            <w:pPr>
              <w:widowControl/>
              <w:contextualSpacing/>
              <w:rPr>
                <w:rFonts w:eastAsia="Times New Roman"/>
                <w:kern w:val="0"/>
                <w:sz w:val="24"/>
                <w:szCs w:val="24"/>
              </w:rPr>
            </w:pPr>
            <w:r w:rsidRPr="009D36A6">
              <w:rPr>
                <w:rFonts w:eastAsia="Times New Roman"/>
                <w:kern w:val="0"/>
                <w:sz w:val="24"/>
                <w:szCs w:val="24"/>
              </w:rPr>
              <w:t xml:space="preserve">This activity will be covered in quarter four as per annual work plan </w:t>
            </w:r>
          </w:p>
        </w:tc>
        <w:tc>
          <w:tcPr>
            <w:tcW w:w="525" w:type="pct"/>
          </w:tcPr>
          <w:p w:rsidR="00A71365" w:rsidRPr="0028120B" w:rsidRDefault="00A71365" w:rsidP="00F32E76">
            <w:pPr>
              <w:widowControl/>
              <w:contextualSpacing/>
              <w:jc w:val="left"/>
              <w:rPr>
                <w:rFonts w:eastAsia="Times New Roman"/>
                <w:kern w:val="0"/>
                <w:sz w:val="24"/>
                <w:szCs w:val="24"/>
              </w:rPr>
            </w:pPr>
          </w:p>
        </w:tc>
        <w:tc>
          <w:tcPr>
            <w:tcW w:w="364" w:type="pct"/>
          </w:tcPr>
          <w:p w:rsidR="00A71365" w:rsidRPr="0028120B" w:rsidRDefault="00A71365" w:rsidP="00F32E76">
            <w:pPr>
              <w:widowControl/>
              <w:jc w:val="left"/>
              <w:rPr>
                <w:rFonts w:eastAsia="Times New Roman"/>
                <w:kern w:val="0"/>
                <w:sz w:val="24"/>
                <w:szCs w:val="24"/>
              </w:rPr>
            </w:pPr>
          </w:p>
        </w:tc>
      </w:tr>
      <w:tr w:rsidR="0016594C" w:rsidRPr="0028120B" w:rsidTr="002E4A2E">
        <w:trPr>
          <w:trHeight w:val="675"/>
        </w:trPr>
        <w:tc>
          <w:tcPr>
            <w:tcW w:w="633" w:type="pct"/>
            <w:gridSpan w:val="2"/>
          </w:tcPr>
          <w:p w:rsidR="0022289B" w:rsidRPr="0028120B" w:rsidRDefault="0022289B" w:rsidP="003648AF">
            <w:pPr>
              <w:widowControl/>
              <w:rPr>
                <w:rFonts w:eastAsia="Times New Roman"/>
                <w:kern w:val="0"/>
                <w:sz w:val="24"/>
                <w:szCs w:val="24"/>
              </w:rPr>
            </w:pPr>
            <w:r w:rsidRPr="0028120B">
              <w:rPr>
                <w:rFonts w:eastAsia="Times New Roman"/>
                <w:kern w:val="0"/>
                <w:sz w:val="24"/>
                <w:szCs w:val="24"/>
              </w:rPr>
              <w:t xml:space="preserve">Activity </w:t>
            </w:r>
            <w:r w:rsidR="003648AF" w:rsidRPr="0028120B">
              <w:rPr>
                <w:rFonts w:eastAsia="Times New Roman"/>
                <w:kern w:val="0"/>
                <w:sz w:val="24"/>
                <w:szCs w:val="24"/>
              </w:rPr>
              <w:t>3</w:t>
            </w:r>
            <w:r w:rsidRPr="0028120B">
              <w:rPr>
                <w:rFonts w:eastAsia="Times New Roman"/>
                <w:kern w:val="0"/>
                <w:sz w:val="24"/>
                <w:szCs w:val="24"/>
              </w:rPr>
              <w:t xml:space="preserve">. </w:t>
            </w:r>
          </w:p>
        </w:tc>
        <w:tc>
          <w:tcPr>
            <w:tcW w:w="1440" w:type="pct"/>
            <w:gridSpan w:val="3"/>
          </w:tcPr>
          <w:p w:rsidR="0022289B" w:rsidRPr="00B21A9A" w:rsidRDefault="00BA717C" w:rsidP="0011512A">
            <w:pPr>
              <w:autoSpaceDE w:val="0"/>
              <w:autoSpaceDN w:val="0"/>
              <w:adjustRightInd w:val="0"/>
              <w:rPr>
                <w:rFonts w:eastAsia="Times New Roman"/>
                <w:kern w:val="0"/>
                <w:sz w:val="24"/>
                <w:szCs w:val="24"/>
              </w:rPr>
            </w:pPr>
            <w:r w:rsidRPr="00B21A9A">
              <w:rPr>
                <w:rFonts w:eastAsia="Times New Roman"/>
                <w:kern w:val="0"/>
                <w:sz w:val="24"/>
                <w:szCs w:val="24"/>
              </w:rPr>
              <w:t>Assess the lessons/ best practice and disseminate to familiarize  the model for national application and suitability for replication to cover other crops;</w:t>
            </w:r>
          </w:p>
        </w:tc>
        <w:tc>
          <w:tcPr>
            <w:tcW w:w="2038" w:type="pct"/>
          </w:tcPr>
          <w:p w:rsidR="0022289B" w:rsidRPr="007E41CE" w:rsidRDefault="00883923" w:rsidP="00883923">
            <w:pPr>
              <w:widowControl/>
              <w:contextualSpacing/>
              <w:rPr>
                <w:rFonts w:eastAsia="Times New Roman"/>
                <w:kern w:val="0"/>
                <w:sz w:val="24"/>
                <w:szCs w:val="24"/>
              </w:rPr>
            </w:pPr>
            <w:r w:rsidRPr="009D36A6">
              <w:rPr>
                <w:rFonts w:eastAsia="Times New Roman"/>
                <w:kern w:val="0"/>
                <w:sz w:val="24"/>
                <w:szCs w:val="24"/>
              </w:rPr>
              <w:t>This activity was delegated to UNDP-Country office. Payment also effected by UNDP-Country office.</w:t>
            </w:r>
            <w:r>
              <w:rPr>
                <w:rFonts w:eastAsia="Times New Roman"/>
                <w:kern w:val="0"/>
                <w:sz w:val="24"/>
                <w:szCs w:val="24"/>
              </w:rPr>
              <w:t xml:space="preserve"> </w:t>
            </w:r>
            <w:r w:rsidR="00F5634F" w:rsidRPr="009D36A6">
              <w:rPr>
                <w:rFonts w:eastAsia="Times New Roman"/>
                <w:kern w:val="0"/>
                <w:sz w:val="24"/>
                <w:szCs w:val="24"/>
              </w:rPr>
              <w:t>Best practices of the project was assessed and presented for validation.</w:t>
            </w:r>
            <w:r w:rsidR="000953D8" w:rsidRPr="009D36A6">
              <w:rPr>
                <w:rFonts w:eastAsia="Times New Roman"/>
                <w:kern w:val="0"/>
                <w:sz w:val="24"/>
                <w:szCs w:val="24"/>
              </w:rPr>
              <w:t xml:space="preserve"> S</w:t>
            </w:r>
            <w:r w:rsidR="00EB48D9" w:rsidRPr="009D36A6">
              <w:rPr>
                <w:rFonts w:eastAsia="Times New Roman"/>
                <w:kern w:val="0"/>
                <w:sz w:val="24"/>
                <w:szCs w:val="24"/>
              </w:rPr>
              <w:t xml:space="preserve">caling up </w:t>
            </w:r>
            <w:r w:rsidR="00790791" w:rsidRPr="009D36A6">
              <w:rPr>
                <w:rFonts w:eastAsia="Times New Roman"/>
                <w:kern w:val="0"/>
                <w:sz w:val="24"/>
                <w:szCs w:val="24"/>
              </w:rPr>
              <w:t xml:space="preserve">of </w:t>
            </w:r>
            <w:r w:rsidR="000953D8" w:rsidRPr="009D36A6">
              <w:rPr>
                <w:rFonts w:eastAsia="Times New Roman"/>
                <w:kern w:val="0"/>
                <w:sz w:val="24"/>
                <w:szCs w:val="24"/>
              </w:rPr>
              <w:t xml:space="preserve">the best achievements of the project </w:t>
            </w:r>
            <w:r w:rsidR="00EB48D9" w:rsidRPr="009D36A6">
              <w:rPr>
                <w:rFonts w:eastAsia="Times New Roman"/>
                <w:kern w:val="0"/>
                <w:sz w:val="24"/>
                <w:szCs w:val="24"/>
              </w:rPr>
              <w:t xml:space="preserve">activities </w:t>
            </w:r>
            <w:r w:rsidR="00790791" w:rsidRPr="009D36A6">
              <w:rPr>
                <w:rFonts w:eastAsia="Times New Roman"/>
                <w:kern w:val="0"/>
                <w:sz w:val="24"/>
                <w:szCs w:val="24"/>
              </w:rPr>
              <w:t xml:space="preserve">were </w:t>
            </w:r>
            <w:r w:rsidR="00EB48D9" w:rsidRPr="009D36A6">
              <w:rPr>
                <w:rFonts w:eastAsia="Times New Roman"/>
                <w:kern w:val="0"/>
                <w:sz w:val="24"/>
                <w:szCs w:val="24"/>
              </w:rPr>
              <w:t>take p</w:t>
            </w:r>
            <w:r w:rsidR="00D93C0E" w:rsidRPr="009D36A6">
              <w:rPr>
                <w:rFonts w:eastAsia="Times New Roman"/>
                <w:kern w:val="0"/>
                <w:sz w:val="24"/>
                <w:szCs w:val="24"/>
              </w:rPr>
              <w:t xml:space="preserve">lace </w:t>
            </w:r>
            <w:r w:rsidR="0014619E" w:rsidRPr="009D36A6">
              <w:rPr>
                <w:rFonts w:eastAsia="Times New Roman"/>
                <w:kern w:val="0"/>
                <w:sz w:val="24"/>
                <w:szCs w:val="24"/>
              </w:rPr>
              <w:t xml:space="preserve">and currently the project reaches </w:t>
            </w:r>
            <w:r w:rsidR="00C1158A" w:rsidRPr="009D36A6">
              <w:rPr>
                <w:rFonts w:eastAsia="Times New Roman"/>
                <w:kern w:val="0"/>
                <w:sz w:val="24"/>
                <w:szCs w:val="24"/>
              </w:rPr>
              <w:t>63</w:t>
            </w:r>
            <w:r w:rsidR="00EA57AE" w:rsidRPr="009D36A6">
              <w:rPr>
                <w:rFonts w:eastAsia="Times New Roman"/>
                <w:kern w:val="0"/>
                <w:sz w:val="24"/>
                <w:szCs w:val="24"/>
              </w:rPr>
              <w:t xml:space="preserve">kebeles and </w:t>
            </w:r>
            <w:r w:rsidR="00C1158A" w:rsidRPr="009D36A6">
              <w:rPr>
                <w:rFonts w:eastAsia="Times New Roman"/>
                <w:kern w:val="0"/>
                <w:sz w:val="24"/>
                <w:szCs w:val="24"/>
              </w:rPr>
              <w:t xml:space="preserve">13 </w:t>
            </w:r>
            <w:r w:rsidR="00EA57AE" w:rsidRPr="009D36A6">
              <w:rPr>
                <w:rFonts w:eastAsia="Times New Roman"/>
                <w:kern w:val="0"/>
                <w:sz w:val="24"/>
                <w:szCs w:val="24"/>
              </w:rPr>
              <w:t>Woredas</w:t>
            </w:r>
            <w:r w:rsidR="0014619E" w:rsidRPr="009D36A6">
              <w:rPr>
                <w:rFonts w:eastAsia="Times New Roman"/>
                <w:kern w:val="0"/>
                <w:sz w:val="24"/>
                <w:szCs w:val="24"/>
              </w:rPr>
              <w:t xml:space="preserve"> in four sites.  </w:t>
            </w:r>
            <w:r w:rsidR="007E41CE" w:rsidRPr="009D36A6">
              <w:rPr>
                <w:rFonts w:eastAsia="Times New Roman"/>
                <w:kern w:val="0"/>
                <w:sz w:val="24"/>
                <w:szCs w:val="24"/>
              </w:rPr>
              <w:t xml:space="preserve"> </w:t>
            </w:r>
          </w:p>
        </w:tc>
        <w:tc>
          <w:tcPr>
            <w:tcW w:w="525" w:type="pct"/>
          </w:tcPr>
          <w:p w:rsidR="0022289B" w:rsidRPr="0028120B" w:rsidRDefault="00883923" w:rsidP="00F32E76">
            <w:pPr>
              <w:widowControl/>
              <w:contextualSpacing/>
              <w:jc w:val="left"/>
              <w:rPr>
                <w:rFonts w:eastAsia="Times New Roman"/>
                <w:kern w:val="0"/>
                <w:sz w:val="24"/>
                <w:szCs w:val="24"/>
              </w:rPr>
            </w:pPr>
            <w:r>
              <w:rPr>
                <w:rFonts w:eastAsia="Times New Roman"/>
                <w:kern w:val="0"/>
                <w:sz w:val="24"/>
                <w:szCs w:val="24"/>
              </w:rPr>
              <w:t>-</w:t>
            </w:r>
          </w:p>
        </w:tc>
        <w:tc>
          <w:tcPr>
            <w:tcW w:w="364" w:type="pct"/>
          </w:tcPr>
          <w:p w:rsidR="0022289B" w:rsidRPr="0028120B" w:rsidRDefault="0022289B" w:rsidP="00F32E76">
            <w:pPr>
              <w:widowControl/>
              <w:jc w:val="left"/>
              <w:rPr>
                <w:rFonts w:eastAsia="Times New Roman"/>
                <w:kern w:val="0"/>
                <w:sz w:val="22"/>
                <w:szCs w:val="22"/>
              </w:rPr>
            </w:pPr>
          </w:p>
        </w:tc>
      </w:tr>
      <w:tr w:rsidR="0016594C" w:rsidRPr="0028120B" w:rsidTr="002E4A2E">
        <w:trPr>
          <w:trHeight w:val="335"/>
        </w:trPr>
        <w:tc>
          <w:tcPr>
            <w:tcW w:w="4111" w:type="pct"/>
            <w:gridSpan w:val="6"/>
          </w:tcPr>
          <w:p w:rsidR="0016594C" w:rsidRPr="0028120B" w:rsidRDefault="0016594C" w:rsidP="0011512A">
            <w:pPr>
              <w:widowControl/>
              <w:rPr>
                <w:rFonts w:eastAsia="Times New Roman"/>
                <w:b/>
                <w:kern w:val="0"/>
                <w:sz w:val="24"/>
                <w:szCs w:val="24"/>
              </w:rPr>
            </w:pPr>
            <w:r w:rsidRPr="0028120B">
              <w:rPr>
                <w:rFonts w:eastAsia="Times New Roman"/>
                <w:b/>
                <w:kern w:val="0"/>
                <w:sz w:val="24"/>
                <w:szCs w:val="24"/>
              </w:rPr>
              <w:t>Output 1.3 Adaptive capacity increased </w:t>
            </w:r>
          </w:p>
        </w:tc>
        <w:tc>
          <w:tcPr>
            <w:tcW w:w="525" w:type="pct"/>
          </w:tcPr>
          <w:p w:rsidR="0016594C" w:rsidRPr="0028120B" w:rsidRDefault="0016594C" w:rsidP="00F32E76">
            <w:pPr>
              <w:widowControl/>
              <w:jc w:val="left"/>
              <w:rPr>
                <w:rFonts w:eastAsia="Times New Roman"/>
                <w:b/>
                <w:kern w:val="0"/>
                <w:sz w:val="24"/>
                <w:szCs w:val="24"/>
              </w:rPr>
            </w:pPr>
          </w:p>
        </w:tc>
        <w:tc>
          <w:tcPr>
            <w:tcW w:w="364" w:type="pct"/>
          </w:tcPr>
          <w:p w:rsidR="0016594C" w:rsidRPr="0028120B" w:rsidRDefault="0016594C" w:rsidP="00F32E76">
            <w:pPr>
              <w:widowControl/>
              <w:jc w:val="left"/>
              <w:rPr>
                <w:rFonts w:eastAsia="Times New Roman"/>
                <w:b/>
                <w:kern w:val="0"/>
                <w:sz w:val="24"/>
                <w:szCs w:val="24"/>
              </w:rPr>
            </w:pPr>
          </w:p>
        </w:tc>
      </w:tr>
      <w:tr w:rsidR="0016594C" w:rsidRPr="0028120B" w:rsidTr="00A63592">
        <w:trPr>
          <w:trHeight w:val="675"/>
        </w:trPr>
        <w:tc>
          <w:tcPr>
            <w:tcW w:w="633" w:type="pct"/>
            <w:gridSpan w:val="2"/>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 xml:space="preserve">Indicator: </w:t>
            </w:r>
          </w:p>
        </w:tc>
        <w:tc>
          <w:tcPr>
            <w:tcW w:w="1276" w:type="pct"/>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Formulation of strategy to increase adaptive capacity to climate change in four project sites initiated</w:t>
            </w:r>
          </w:p>
        </w:tc>
        <w:tc>
          <w:tcPr>
            <w:tcW w:w="2202" w:type="pct"/>
            <w:gridSpan w:val="3"/>
          </w:tcPr>
          <w:p w:rsidR="00A71365" w:rsidRPr="0028120B" w:rsidRDefault="00A71365" w:rsidP="0011512A">
            <w:pPr>
              <w:widowControl/>
              <w:jc w:val="center"/>
              <w:rPr>
                <w:rFonts w:eastAsia="Times New Roman"/>
                <w:kern w:val="0"/>
                <w:sz w:val="22"/>
                <w:szCs w:val="22"/>
              </w:rPr>
            </w:pPr>
          </w:p>
        </w:tc>
        <w:tc>
          <w:tcPr>
            <w:tcW w:w="525" w:type="pct"/>
          </w:tcPr>
          <w:p w:rsidR="00A71365" w:rsidRPr="0028120B" w:rsidRDefault="00A71365" w:rsidP="00F32E76">
            <w:pPr>
              <w:widowControl/>
              <w:jc w:val="left"/>
              <w:rPr>
                <w:rFonts w:eastAsia="Times New Roman"/>
                <w:kern w:val="0"/>
                <w:sz w:val="22"/>
                <w:szCs w:val="22"/>
              </w:rPr>
            </w:pPr>
          </w:p>
        </w:tc>
        <w:tc>
          <w:tcPr>
            <w:tcW w:w="364" w:type="pct"/>
          </w:tcPr>
          <w:p w:rsidR="00A71365" w:rsidRPr="0028120B" w:rsidRDefault="00A71365" w:rsidP="00F32E76">
            <w:pPr>
              <w:widowControl/>
              <w:jc w:val="left"/>
              <w:rPr>
                <w:rFonts w:eastAsia="Times New Roman"/>
                <w:kern w:val="0"/>
                <w:sz w:val="22"/>
                <w:szCs w:val="22"/>
              </w:rPr>
            </w:pPr>
          </w:p>
        </w:tc>
      </w:tr>
      <w:tr w:rsidR="0016594C" w:rsidRPr="0028120B" w:rsidTr="00A63592">
        <w:trPr>
          <w:trHeight w:val="675"/>
        </w:trPr>
        <w:tc>
          <w:tcPr>
            <w:tcW w:w="633" w:type="pct"/>
            <w:gridSpan w:val="2"/>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Baseline:</w:t>
            </w:r>
          </w:p>
        </w:tc>
        <w:tc>
          <w:tcPr>
            <w:tcW w:w="1276" w:type="pct"/>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There is no strategy to increase adaptive capacity to climate change</w:t>
            </w:r>
          </w:p>
        </w:tc>
        <w:tc>
          <w:tcPr>
            <w:tcW w:w="2202" w:type="pct"/>
            <w:gridSpan w:val="3"/>
          </w:tcPr>
          <w:p w:rsidR="00A71365" w:rsidRPr="0028120B" w:rsidRDefault="00A71365" w:rsidP="0011512A">
            <w:pPr>
              <w:widowControl/>
              <w:jc w:val="center"/>
              <w:rPr>
                <w:rFonts w:eastAsia="Times New Roman"/>
                <w:kern w:val="0"/>
                <w:sz w:val="22"/>
                <w:szCs w:val="22"/>
              </w:rPr>
            </w:pPr>
          </w:p>
        </w:tc>
        <w:tc>
          <w:tcPr>
            <w:tcW w:w="525" w:type="pct"/>
          </w:tcPr>
          <w:p w:rsidR="00A71365" w:rsidRPr="0028120B" w:rsidRDefault="00A71365" w:rsidP="00F32E76">
            <w:pPr>
              <w:widowControl/>
              <w:jc w:val="left"/>
              <w:rPr>
                <w:rFonts w:eastAsia="Times New Roman"/>
                <w:kern w:val="0"/>
                <w:sz w:val="22"/>
                <w:szCs w:val="22"/>
              </w:rPr>
            </w:pPr>
          </w:p>
        </w:tc>
        <w:tc>
          <w:tcPr>
            <w:tcW w:w="364" w:type="pct"/>
          </w:tcPr>
          <w:p w:rsidR="00A71365" w:rsidRPr="0028120B" w:rsidRDefault="00A71365" w:rsidP="00F32E76">
            <w:pPr>
              <w:widowControl/>
              <w:jc w:val="left"/>
              <w:rPr>
                <w:rFonts w:eastAsia="Times New Roman"/>
                <w:kern w:val="0"/>
                <w:sz w:val="22"/>
                <w:szCs w:val="22"/>
              </w:rPr>
            </w:pPr>
          </w:p>
        </w:tc>
      </w:tr>
      <w:tr w:rsidR="0016594C" w:rsidRPr="0028120B" w:rsidTr="00A63592">
        <w:trPr>
          <w:trHeight w:val="675"/>
        </w:trPr>
        <w:tc>
          <w:tcPr>
            <w:tcW w:w="633" w:type="pct"/>
            <w:gridSpan w:val="2"/>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Target:</w:t>
            </w:r>
          </w:p>
        </w:tc>
        <w:tc>
          <w:tcPr>
            <w:tcW w:w="1276" w:type="pct"/>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Formulation of strategy to increase adaptive capacity to climate change initiated in four sites</w:t>
            </w:r>
          </w:p>
        </w:tc>
        <w:tc>
          <w:tcPr>
            <w:tcW w:w="2202" w:type="pct"/>
            <w:gridSpan w:val="3"/>
          </w:tcPr>
          <w:p w:rsidR="00A71365" w:rsidRPr="0028120B" w:rsidRDefault="00A71365" w:rsidP="0011512A">
            <w:pPr>
              <w:widowControl/>
              <w:jc w:val="center"/>
              <w:rPr>
                <w:rFonts w:eastAsia="Times New Roman"/>
                <w:kern w:val="0"/>
                <w:sz w:val="22"/>
                <w:szCs w:val="22"/>
              </w:rPr>
            </w:pPr>
          </w:p>
        </w:tc>
        <w:tc>
          <w:tcPr>
            <w:tcW w:w="525" w:type="pct"/>
          </w:tcPr>
          <w:p w:rsidR="00A71365" w:rsidRPr="0028120B" w:rsidRDefault="00A71365" w:rsidP="00F32E76">
            <w:pPr>
              <w:widowControl/>
              <w:jc w:val="left"/>
              <w:rPr>
                <w:rFonts w:eastAsia="Times New Roman"/>
                <w:kern w:val="0"/>
                <w:sz w:val="22"/>
                <w:szCs w:val="22"/>
              </w:rPr>
            </w:pPr>
          </w:p>
        </w:tc>
        <w:tc>
          <w:tcPr>
            <w:tcW w:w="364" w:type="pct"/>
          </w:tcPr>
          <w:p w:rsidR="00A71365" w:rsidRPr="0028120B" w:rsidRDefault="00A71365" w:rsidP="00F32E76">
            <w:pPr>
              <w:widowControl/>
              <w:jc w:val="left"/>
              <w:rPr>
                <w:rFonts w:eastAsia="Times New Roman"/>
                <w:kern w:val="0"/>
                <w:sz w:val="22"/>
                <w:szCs w:val="22"/>
              </w:rPr>
            </w:pPr>
          </w:p>
        </w:tc>
      </w:tr>
      <w:tr w:rsidR="00FF062A" w:rsidRPr="0028120B" w:rsidTr="00A63592">
        <w:trPr>
          <w:trHeight w:val="675"/>
        </w:trPr>
        <w:tc>
          <w:tcPr>
            <w:tcW w:w="633" w:type="pct"/>
            <w:gridSpan w:val="2"/>
          </w:tcPr>
          <w:p w:rsidR="00FF062A" w:rsidRPr="0028120B" w:rsidRDefault="00FF062A" w:rsidP="0011512A">
            <w:pPr>
              <w:widowControl/>
              <w:rPr>
                <w:rFonts w:eastAsia="Times New Roman"/>
                <w:kern w:val="0"/>
                <w:sz w:val="24"/>
                <w:szCs w:val="24"/>
              </w:rPr>
            </w:pPr>
            <w:r w:rsidRPr="0028120B">
              <w:rPr>
                <w:rFonts w:eastAsia="Times New Roman"/>
                <w:kern w:val="0"/>
                <w:sz w:val="24"/>
                <w:szCs w:val="24"/>
              </w:rPr>
              <w:t>Activity 1</w:t>
            </w:r>
          </w:p>
        </w:tc>
        <w:tc>
          <w:tcPr>
            <w:tcW w:w="1276" w:type="pct"/>
          </w:tcPr>
          <w:p w:rsidR="00FF062A" w:rsidRPr="0028120B" w:rsidRDefault="00F315E7" w:rsidP="00F315E7">
            <w:pPr>
              <w:widowControl/>
              <w:rPr>
                <w:rFonts w:eastAsia="Times New Roman"/>
                <w:kern w:val="0"/>
                <w:sz w:val="24"/>
                <w:szCs w:val="24"/>
              </w:rPr>
            </w:pPr>
            <w:r w:rsidRPr="00B21A9A">
              <w:rPr>
                <w:rFonts w:eastAsia="Times New Roman"/>
                <w:kern w:val="0"/>
                <w:sz w:val="24"/>
                <w:szCs w:val="24"/>
              </w:rPr>
              <w:t xml:space="preserve">Facilitate dialogue </w:t>
            </w:r>
            <w:r w:rsidR="00FF062A" w:rsidRPr="00B21A9A">
              <w:rPr>
                <w:rFonts w:eastAsia="Times New Roman"/>
                <w:kern w:val="0"/>
                <w:sz w:val="24"/>
                <w:szCs w:val="24"/>
              </w:rPr>
              <w:t xml:space="preserve">on climate change adaptation strategy to build the capacity of the country to conserve agro-biodiversity in the </w:t>
            </w:r>
            <w:r w:rsidR="00FF062A" w:rsidRPr="00B21A9A">
              <w:rPr>
                <w:rFonts w:eastAsia="Times New Roman"/>
                <w:kern w:val="0"/>
                <w:sz w:val="24"/>
                <w:szCs w:val="24"/>
              </w:rPr>
              <w:lastRenderedPageBreak/>
              <w:t>long term in the face of a changing climate (so agro-biodiversity can continue</w:t>
            </w:r>
            <w:r w:rsidR="00FF062A" w:rsidRPr="00194106">
              <w:rPr>
                <w:color w:val="000000"/>
                <w:sz w:val="20"/>
                <w:szCs w:val="20"/>
              </w:rPr>
              <w:t xml:space="preserve"> </w:t>
            </w:r>
            <w:r w:rsidR="00FF062A" w:rsidRPr="00B21A9A">
              <w:rPr>
                <w:rFonts w:eastAsia="Times New Roman"/>
                <w:kern w:val="0"/>
                <w:sz w:val="24"/>
                <w:szCs w:val="24"/>
              </w:rPr>
              <w:t>to contribute to matching food production to increased demand and changing production environments)</w:t>
            </w:r>
          </w:p>
        </w:tc>
        <w:tc>
          <w:tcPr>
            <w:tcW w:w="2202" w:type="pct"/>
            <w:gridSpan w:val="3"/>
          </w:tcPr>
          <w:p w:rsidR="00FF062A" w:rsidRPr="00F5634F" w:rsidRDefault="00F315E7" w:rsidP="00F315E7">
            <w:pPr>
              <w:widowControl/>
              <w:contextualSpacing/>
              <w:rPr>
                <w:rFonts w:eastAsia="Times New Roman"/>
                <w:color w:val="00B050"/>
                <w:kern w:val="0"/>
                <w:sz w:val="24"/>
                <w:szCs w:val="24"/>
              </w:rPr>
            </w:pPr>
            <w:r w:rsidRPr="009D36A6">
              <w:rPr>
                <w:rFonts w:eastAsia="Times New Roman"/>
                <w:kern w:val="0"/>
                <w:sz w:val="24"/>
                <w:szCs w:val="24"/>
              </w:rPr>
              <w:lastRenderedPageBreak/>
              <w:t>Even though this activity is planned for Q4, at project sites dialogue has been conducted on the climate change strategy developed by the project and food security.</w:t>
            </w:r>
            <w:r>
              <w:rPr>
                <w:rFonts w:eastAsia="Times New Roman"/>
                <w:color w:val="00B050"/>
                <w:kern w:val="0"/>
                <w:sz w:val="24"/>
                <w:szCs w:val="24"/>
              </w:rPr>
              <w:t xml:space="preserve"> </w:t>
            </w:r>
          </w:p>
        </w:tc>
        <w:tc>
          <w:tcPr>
            <w:tcW w:w="525" w:type="pct"/>
          </w:tcPr>
          <w:p w:rsidR="00FF062A" w:rsidRPr="0028120B" w:rsidRDefault="00F315E7" w:rsidP="00F32E76">
            <w:pPr>
              <w:contextualSpacing/>
              <w:jc w:val="left"/>
              <w:rPr>
                <w:rFonts w:eastAsia="Times New Roman"/>
                <w:kern w:val="0"/>
                <w:sz w:val="24"/>
                <w:szCs w:val="24"/>
              </w:rPr>
            </w:pPr>
            <w:r>
              <w:rPr>
                <w:rFonts w:eastAsia="Times New Roman"/>
                <w:kern w:val="0"/>
                <w:sz w:val="24"/>
                <w:szCs w:val="24"/>
              </w:rPr>
              <w:t>17,635.50</w:t>
            </w:r>
          </w:p>
        </w:tc>
        <w:tc>
          <w:tcPr>
            <w:tcW w:w="364" w:type="pct"/>
          </w:tcPr>
          <w:p w:rsidR="00FF062A" w:rsidRPr="008B4085" w:rsidRDefault="00FF062A" w:rsidP="00F32E76">
            <w:pPr>
              <w:jc w:val="left"/>
              <w:rPr>
                <w:bCs/>
                <w:sz w:val="22"/>
                <w:szCs w:val="22"/>
              </w:rPr>
            </w:pPr>
            <w:r w:rsidRPr="008B4085">
              <w:rPr>
                <w:bCs/>
                <w:sz w:val="22"/>
                <w:szCs w:val="22"/>
              </w:rPr>
              <w:t xml:space="preserve">                  </w:t>
            </w:r>
          </w:p>
          <w:p w:rsidR="00FF062A" w:rsidRPr="008B4085" w:rsidRDefault="00FF062A" w:rsidP="00F32E76">
            <w:pPr>
              <w:widowControl/>
              <w:jc w:val="left"/>
              <w:rPr>
                <w:rFonts w:eastAsia="Times New Roman"/>
                <w:kern w:val="0"/>
                <w:sz w:val="22"/>
                <w:szCs w:val="22"/>
              </w:rPr>
            </w:pPr>
          </w:p>
        </w:tc>
      </w:tr>
      <w:tr w:rsidR="001654B6" w:rsidRPr="0028120B" w:rsidTr="00A63592">
        <w:trPr>
          <w:trHeight w:val="675"/>
        </w:trPr>
        <w:tc>
          <w:tcPr>
            <w:tcW w:w="633" w:type="pct"/>
            <w:gridSpan w:val="2"/>
          </w:tcPr>
          <w:p w:rsidR="001654B6" w:rsidRPr="0028120B" w:rsidRDefault="001654B6" w:rsidP="0011512A">
            <w:pPr>
              <w:widowControl/>
              <w:rPr>
                <w:rFonts w:eastAsia="Times New Roman"/>
                <w:kern w:val="0"/>
                <w:sz w:val="24"/>
                <w:szCs w:val="24"/>
              </w:rPr>
            </w:pPr>
            <w:r>
              <w:rPr>
                <w:rFonts w:eastAsia="Times New Roman"/>
                <w:kern w:val="0"/>
                <w:sz w:val="24"/>
                <w:szCs w:val="24"/>
              </w:rPr>
              <w:lastRenderedPageBreak/>
              <w:t>Activity 2</w:t>
            </w:r>
          </w:p>
        </w:tc>
        <w:tc>
          <w:tcPr>
            <w:tcW w:w="1276" w:type="pct"/>
          </w:tcPr>
          <w:p w:rsidR="001654B6" w:rsidRPr="00194106" w:rsidRDefault="001654B6" w:rsidP="00954680">
            <w:pPr>
              <w:widowControl/>
              <w:rPr>
                <w:color w:val="000000"/>
                <w:sz w:val="20"/>
                <w:szCs w:val="20"/>
              </w:rPr>
            </w:pPr>
            <w:r w:rsidRPr="00B21A9A">
              <w:rPr>
                <w:rFonts w:eastAsia="Times New Roman"/>
                <w:kern w:val="0"/>
                <w:sz w:val="24"/>
                <w:szCs w:val="24"/>
              </w:rPr>
              <w:t>Assess climate change impacts on the durum wheat and teff production raise awareness of the importance of the country‘s agro-biodiversity in food security, economic devel</w:t>
            </w:r>
            <w:r w:rsidR="00954680" w:rsidRPr="00B21A9A">
              <w:rPr>
                <w:rFonts w:eastAsia="Times New Roman"/>
                <w:kern w:val="0"/>
                <w:sz w:val="24"/>
                <w:szCs w:val="24"/>
              </w:rPr>
              <w:t>opment and securing agriculture</w:t>
            </w:r>
            <w:r w:rsidRPr="00B21A9A">
              <w:rPr>
                <w:rFonts w:eastAsia="Times New Roman"/>
                <w:kern w:val="0"/>
                <w:sz w:val="24"/>
                <w:szCs w:val="24"/>
              </w:rPr>
              <w:t xml:space="preserve"> future;</w:t>
            </w:r>
          </w:p>
        </w:tc>
        <w:tc>
          <w:tcPr>
            <w:tcW w:w="2202" w:type="pct"/>
            <w:gridSpan w:val="3"/>
          </w:tcPr>
          <w:p w:rsidR="001654B6" w:rsidRDefault="005D683C" w:rsidP="005D683C">
            <w:pPr>
              <w:widowControl/>
              <w:contextualSpacing/>
              <w:rPr>
                <w:rFonts w:eastAsia="Times New Roman"/>
                <w:kern w:val="0"/>
                <w:sz w:val="24"/>
                <w:szCs w:val="24"/>
              </w:rPr>
            </w:pPr>
            <w:r w:rsidRPr="009D36A6">
              <w:rPr>
                <w:rFonts w:eastAsia="Times New Roman"/>
                <w:kern w:val="0"/>
                <w:sz w:val="24"/>
                <w:szCs w:val="24"/>
              </w:rPr>
              <w:t>Primary a</w:t>
            </w:r>
            <w:r w:rsidR="00BC5674" w:rsidRPr="009D36A6">
              <w:rPr>
                <w:rFonts w:eastAsia="Times New Roman"/>
                <w:kern w:val="0"/>
                <w:sz w:val="24"/>
                <w:szCs w:val="24"/>
              </w:rPr>
              <w:t xml:space="preserve">nd </w:t>
            </w:r>
            <w:r w:rsidRPr="009D36A6">
              <w:rPr>
                <w:rFonts w:eastAsia="Times New Roman"/>
                <w:kern w:val="0"/>
                <w:sz w:val="24"/>
                <w:szCs w:val="24"/>
              </w:rPr>
              <w:t>secondary</w:t>
            </w:r>
            <w:r w:rsidR="00BC5674" w:rsidRPr="009D36A6">
              <w:rPr>
                <w:rFonts w:eastAsia="Times New Roman"/>
                <w:kern w:val="0"/>
                <w:sz w:val="24"/>
                <w:szCs w:val="24"/>
              </w:rPr>
              <w:t xml:space="preserve"> data were collected on </w:t>
            </w:r>
            <w:r w:rsidRPr="009D36A6">
              <w:rPr>
                <w:rFonts w:eastAsia="Times New Roman"/>
                <w:kern w:val="0"/>
                <w:sz w:val="24"/>
                <w:szCs w:val="24"/>
              </w:rPr>
              <w:t>D</w:t>
            </w:r>
            <w:r w:rsidR="00BC5674" w:rsidRPr="009D36A6">
              <w:rPr>
                <w:rFonts w:eastAsia="Times New Roman"/>
                <w:kern w:val="0"/>
                <w:sz w:val="24"/>
                <w:szCs w:val="24"/>
              </w:rPr>
              <w:t xml:space="preserve">urum wheat and </w:t>
            </w:r>
            <w:r w:rsidRPr="009D36A6">
              <w:rPr>
                <w:rFonts w:eastAsia="Times New Roman"/>
                <w:kern w:val="0"/>
                <w:sz w:val="24"/>
                <w:szCs w:val="24"/>
              </w:rPr>
              <w:t>E</w:t>
            </w:r>
            <w:r w:rsidR="00BC5674" w:rsidRPr="009D36A6">
              <w:rPr>
                <w:rFonts w:eastAsia="Times New Roman"/>
                <w:kern w:val="0"/>
                <w:sz w:val="24"/>
                <w:szCs w:val="24"/>
              </w:rPr>
              <w:t>nset by multidisciplinary team. Analyses of the data were on progress and the final result of the assessment will be submitted sooner.</w:t>
            </w:r>
            <w:r w:rsidR="00BC5674" w:rsidRPr="00BC5674">
              <w:rPr>
                <w:rFonts w:eastAsia="Times New Roman"/>
                <w:color w:val="00B050"/>
                <w:kern w:val="0"/>
                <w:sz w:val="24"/>
                <w:szCs w:val="24"/>
              </w:rPr>
              <w:t xml:space="preserve"> </w:t>
            </w:r>
          </w:p>
        </w:tc>
        <w:tc>
          <w:tcPr>
            <w:tcW w:w="525" w:type="pct"/>
          </w:tcPr>
          <w:p w:rsidR="001654B6" w:rsidRDefault="00F315E7" w:rsidP="00F32E76">
            <w:pPr>
              <w:contextualSpacing/>
              <w:jc w:val="left"/>
              <w:rPr>
                <w:rFonts w:eastAsia="Times New Roman"/>
                <w:kern w:val="0"/>
                <w:sz w:val="24"/>
                <w:szCs w:val="24"/>
              </w:rPr>
            </w:pPr>
            <w:r>
              <w:rPr>
                <w:rFonts w:eastAsia="Times New Roman"/>
                <w:kern w:val="0"/>
                <w:sz w:val="24"/>
                <w:szCs w:val="24"/>
              </w:rPr>
              <w:t>33,399.58</w:t>
            </w:r>
          </w:p>
        </w:tc>
        <w:tc>
          <w:tcPr>
            <w:tcW w:w="364" w:type="pct"/>
          </w:tcPr>
          <w:p w:rsidR="001654B6" w:rsidRPr="008B4085" w:rsidRDefault="001654B6" w:rsidP="00F32E76">
            <w:pPr>
              <w:jc w:val="left"/>
              <w:rPr>
                <w:bCs/>
                <w:sz w:val="22"/>
                <w:szCs w:val="22"/>
              </w:rPr>
            </w:pPr>
          </w:p>
        </w:tc>
      </w:tr>
      <w:tr w:rsidR="0016594C" w:rsidRPr="0028120B" w:rsidTr="002E4A2E">
        <w:trPr>
          <w:trHeight w:val="422"/>
        </w:trPr>
        <w:tc>
          <w:tcPr>
            <w:tcW w:w="4111" w:type="pct"/>
            <w:gridSpan w:val="6"/>
          </w:tcPr>
          <w:p w:rsidR="0016594C" w:rsidRPr="0028120B" w:rsidRDefault="0016594C" w:rsidP="0011512A">
            <w:pPr>
              <w:widowControl/>
              <w:rPr>
                <w:rFonts w:eastAsia="Times New Roman"/>
                <w:b/>
                <w:kern w:val="0"/>
                <w:sz w:val="24"/>
                <w:szCs w:val="24"/>
              </w:rPr>
            </w:pPr>
            <w:r w:rsidRPr="0028120B">
              <w:rPr>
                <w:rFonts w:eastAsia="Times New Roman"/>
                <w:b/>
                <w:kern w:val="0"/>
                <w:sz w:val="24"/>
                <w:szCs w:val="24"/>
              </w:rPr>
              <w:t xml:space="preserve">Output 1.4: An effective M&amp;E for assessing conservation status of </w:t>
            </w:r>
            <w:r w:rsidR="00BA717C">
              <w:rPr>
                <w:rFonts w:eastAsia="Times New Roman"/>
                <w:b/>
                <w:kern w:val="0"/>
                <w:sz w:val="24"/>
                <w:szCs w:val="24"/>
              </w:rPr>
              <w:t xml:space="preserve">Agrobiodiversity </w:t>
            </w:r>
            <w:r w:rsidRPr="0028120B">
              <w:rPr>
                <w:rFonts w:eastAsia="Times New Roman"/>
                <w:b/>
                <w:kern w:val="0"/>
                <w:sz w:val="24"/>
                <w:szCs w:val="24"/>
              </w:rPr>
              <w:t xml:space="preserve"> at community level </w:t>
            </w:r>
          </w:p>
        </w:tc>
        <w:tc>
          <w:tcPr>
            <w:tcW w:w="525" w:type="pct"/>
          </w:tcPr>
          <w:p w:rsidR="0016594C" w:rsidRPr="0028120B" w:rsidRDefault="0016594C" w:rsidP="00F32E76">
            <w:pPr>
              <w:widowControl/>
              <w:jc w:val="left"/>
              <w:rPr>
                <w:rFonts w:eastAsia="Times New Roman"/>
                <w:b/>
                <w:kern w:val="0"/>
                <w:sz w:val="24"/>
                <w:szCs w:val="24"/>
              </w:rPr>
            </w:pPr>
          </w:p>
        </w:tc>
        <w:tc>
          <w:tcPr>
            <w:tcW w:w="364" w:type="pct"/>
          </w:tcPr>
          <w:p w:rsidR="0016594C" w:rsidRPr="0028120B" w:rsidRDefault="0016594C" w:rsidP="00F32E76">
            <w:pPr>
              <w:widowControl/>
              <w:jc w:val="left"/>
              <w:rPr>
                <w:rFonts w:eastAsia="Times New Roman"/>
                <w:b/>
                <w:kern w:val="0"/>
                <w:sz w:val="24"/>
                <w:szCs w:val="24"/>
              </w:rPr>
            </w:pPr>
          </w:p>
        </w:tc>
      </w:tr>
      <w:tr w:rsidR="0016594C" w:rsidRPr="0028120B" w:rsidTr="00A63592">
        <w:trPr>
          <w:trHeight w:val="260"/>
        </w:trPr>
        <w:tc>
          <w:tcPr>
            <w:tcW w:w="633" w:type="pct"/>
            <w:gridSpan w:val="2"/>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 xml:space="preserve">Indicator: </w:t>
            </w:r>
          </w:p>
        </w:tc>
        <w:tc>
          <w:tcPr>
            <w:tcW w:w="1276" w:type="pct"/>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Participatory monitoring and evaluation system development initiated in the communities of four project sites</w:t>
            </w:r>
          </w:p>
        </w:tc>
        <w:tc>
          <w:tcPr>
            <w:tcW w:w="2202" w:type="pct"/>
            <w:gridSpan w:val="3"/>
          </w:tcPr>
          <w:p w:rsidR="00A71365" w:rsidRPr="0028120B" w:rsidRDefault="00A71365" w:rsidP="0011512A">
            <w:pPr>
              <w:widowControl/>
              <w:rPr>
                <w:rFonts w:eastAsia="Times New Roman"/>
                <w:kern w:val="0"/>
                <w:sz w:val="22"/>
                <w:szCs w:val="22"/>
              </w:rPr>
            </w:pPr>
          </w:p>
        </w:tc>
        <w:tc>
          <w:tcPr>
            <w:tcW w:w="525" w:type="pct"/>
          </w:tcPr>
          <w:p w:rsidR="00A71365" w:rsidRPr="0028120B" w:rsidRDefault="00A71365" w:rsidP="00F32E76">
            <w:pPr>
              <w:widowControl/>
              <w:jc w:val="left"/>
              <w:rPr>
                <w:rFonts w:eastAsia="Times New Roman"/>
                <w:kern w:val="0"/>
                <w:sz w:val="22"/>
                <w:szCs w:val="22"/>
              </w:rPr>
            </w:pPr>
          </w:p>
        </w:tc>
        <w:tc>
          <w:tcPr>
            <w:tcW w:w="364" w:type="pct"/>
          </w:tcPr>
          <w:p w:rsidR="00A71365" w:rsidRPr="0028120B" w:rsidRDefault="00A71365" w:rsidP="00F32E76">
            <w:pPr>
              <w:widowControl/>
              <w:jc w:val="left"/>
              <w:rPr>
                <w:rFonts w:eastAsia="Times New Roman"/>
                <w:kern w:val="0"/>
                <w:sz w:val="22"/>
                <w:szCs w:val="22"/>
              </w:rPr>
            </w:pPr>
          </w:p>
        </w:tc>
      </w:tr>
      <w:tr w:rsidR="0016594C" w:rsidRPr="0028120B" w:rsidTr="00A63592">
        <w:trPr>
          <w:trHeight w:val="675"/>
        </w:trPr>
        <w:tc>
          <w:tcPr>
            <w:tcW w:w="633" w:type="pct"/>
            <w:gridSpan w:val="2"/>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Baseline:</w:t>
            </w:r>
          </w:p>
        </w:tc>
        <w:tc>
          <w:tcPr>
            <w:tcW w:w="1276" w:type="pct"/>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 xml:space="preserve">There is no effective and participatory monitoring and evaluation system for assessing conservation status of </w:t>
            </w:r>
            <w:r w:rsidR="00BA717C">
              <w:rPr>
                <w:rFonts w:eastAsia="Times New Roman"/>
                <w:kern w:val="0"/>
                <w:sz w:val="24"/>
                <w:szCs w:val="24"/>
              </w:rPr>
              <w:t xml:space="preserve">Agrobiodiversity </w:t>
            </w:r>
            <w:r w:rsidR="00C40069" w:rsidRPr="0028120B">
              <w:rPr>
                <w:rFonts w:eastAsia="Times New Roman"/>
                <w:kern w:val="0"/>
                <w:sz w:val="24"/>
                <w:szCs w:val="24"/>
              </w:rPr>
              <w:t xml:space="preserve"> </w:t>
            </w:r>
            <w:r w:rsidRPr="0028120B">
              <w:rPr>
                <w:rFonts w:eastAsia="Times New Roman"/>
                <w:kern w:val="0"/>
                <w:sz w:val="24"/>
                <w:szCs w:val="24"/>
              </w:rPr>
              <w:t>at community level</w:t>
            </w:r>
          </w:p>
        </w:tc>
        <w:tc>
          <w:tcPr>
            <w:tcW w:w="2202" w:type="pct"/>
            <w:gridSpan w:val="3"/>
          </w:tcPr>
          <w:p w:rsidR="00A71365" w:rsidRPr="0028120B" w:rsidRDefault="00A71365" w:rsidP="0011512A">
            <w:pPr>
              <w:widowControl/>
              <w:rPr>
                <w:rFonts w:eastAsia="Times New Roman"/>
                <w:kern w:val="0"/>
                <w:sz w:val="22"/>
                <w:szCs w:val="22"/>
              </w:rPr>
            </w:pPr>
          </w:p>
        </w:tc>
        <w:tc>
          <w:tcPr>
            <w:tcW w:w="525" w:type="pct"/>
          </w:tcPr>
          <w:p w:rsidR="00A71365" w:rsidRPr="0028120B" w:rsidRDefault="00A71365" w:rsidP="00F32E76">
            <w:pPr>
              <w:widowControl/>
              <w:jc w:val="left"/>
              <w:rPr>
                <w:rFonts w:eastAsia="Times New Roman"/>
                <w:kern w:val="0"/>
                <w:sz w:val="22"/>
                <w:szCs w:val="22"/>
              </w:rPr>
            </w:pPr>
          </w:p>
        </w:tc>
        <w:tc>
          <w:tcPr>
            <w:tcW w:w="364" w:type="pct"/>
          </w:tcPr>
          <w:p w:rsidR="00A71365" w:rsidRPr="0028120B" w:rsidRDefault="00A71365" w:rsidP="00F32E76">
            <w:pPr>
              <w:widowControl/>
              <w:jc w:val="left"/>
              <w:rPr>
                <w:rFonts w:eastAsia="Times New Roman"/>
                <w:kern w:val="0"/>
                <w:sz w:val="22"/>
                <w:szCs w:val="22"/>
              </w:rPr>
            </w:pPr>
          </w:p>
        </w:tc>
      </w:tr>
      <w:tr w:rsidR="0016594C" w:rsidRPr="0028120B" w:rsidTr="00A63592">
        <w:trPr>
          <w:trHeight w:val="675"/>
        </w:trPr>
        <w:tc>
          <w:tcPr>
            <w:tcW w:w="633" w:type="pct"/>
            <w:gridSpan w:val="2"/>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Target:</w:t>
            </w:r>
          </w:p>
        </w:tc>
        <w:tc>
          <w:tcPr>
            <w:tcW w:w="1276" w:type="pct"/>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Participatory monitoring and evaluation system development initiated at least in the communities of four project sites</w:t>
            </w:r>
          </w:p>
        </w:tc>
        <w:tc>
          <w:tcPr>
            <w:tcW w:w="2202" w:type="pct"/>
            <w:gridSpan w:val="3"/>
          </w:tcPr>
          <w:p w:rsidR="00A71365" w:rsidRPr="0028120B" w:rsidRDefault="00A71365" w:rsidP="0011512A">
            <w:pPr>
              <w:widowControl/>
              <w:rPr>
                <w:rFonts w:eastAsia="Times New Roman"/>
                <w:kern w:val="0"/>
                <w:sz w:val="22"/>
                <w:szCs w:val="22"/>
              </w:rPr>
            </w:pPr>
          </w:p>
        </w:tc>
        <w:tc>
          <w:tcPr>
            <w:tcW w:w="525" w:type="pct"/>
          </w:tcPr>
          <w:p w:rsidR="00A71365" w:rsidRPr="0028120B" w:rsidRDefault="00A71365" w:rsidP="00F32E76">
            <w:pPr>
              <w:widowControl/>
              <w:jc w:val="left"/>
              <w:rPr>
                <w:rFonts w:eastAsia="Times New Roman"/>
                <w:kern w:val="0"/>
                <w:sz w:val="22"/>
                <w:szCs w:val="22"/>
              </w:rPr>
            </w:pPr>
          </w:p>
        </w:tc>
        <w:tc>
          <w:tcPr>
            <w:tcW w:w="364" w:type="pct"/>
          </w:tcPr>
          <w:p w:rsidR="00A71365" w:rsidRPr="0028120B" w:rsidRDefault="00A71365" w:rsidP="00F32E76">
            <w:pPr>
              <w:widowControl/>
              <w:jc w:val="left"/>
              <w:rPr>
                <w:rFonts w:eastAsia="Times New Roman"/>
                <w:kern w:val="0"/>
                <w:sz w:val="22"/>
                <w:szCs w:val="22"/>
              </w:rPr>
            </w:pPr>
          </w:p>
        </w:tc>
      </w:tr>
      <w:tr w:rsidR="0016594C" w:rsidRPr="0028120B" w:rsidTr="00A63592">
        <w:trPr>
          <w:trHeight w:val="1282"/>
        </w:trPr>
        <w:tc>
          <w:tcPr>
            <w:tcW w:w="633" w:type="pct"/>
            <w:gridSpan w:val="2"/>
          </w:tcPr>
          <w:p w:rsidR="00A71365" w:rsidRPr="0028120B" w:rsidRDefault="00A71365" w:rsidP="003648AF">
            <w:pPr>
              <w:widowControl/>
              <w:rPr>
                <w:rFonts w:eastAsia="Times New Roman"/>
                <w:kern w:val="0"/>
                <w:sz w:val="24"/>
                <w:szCs w:val="24"/>
              </w:rPr>
            </w:pPr>
            <w:r w:rsidRPr="0028120B">
              <w:rPr>
                <w:rFonts w:eastAsia="Times New Roman"/>
                <w:kern w:val="0"/>
                <w:sz w:val="24"/>
                <w:szCs w:val="24"/>
              </w:rPr>
              <w:lastRenderedPageBreak/>
              <w:t xml:space="preserve">Activity </w:t>
            </w:r>
            <w:r w:rsidR="00E23FEF">
              <w:rPr>
                <w:rFonts w:eastAsia="Times New Roman"/>
                <w:kern w:val="0"/>
                <w:sz w:val="24"/>
                <w:szCs w:val="24"/>
              </w:rPr>
              <w:t>1</w:t>
            </w:r>
          </w:p>
        </w:tc>
        <w:tc>
          <w:tcPr>
            <w:tcW w:w="1276" w:type="pct"/>
          </w:tcPr>
          <w:p w:rsidR="00A71365" w:rsidRPr="00B21A9A" w:rsidRDefault="00E23FEF" w:rsidP="0011512A">
            <w:pPr>
              <w:widowControl/>
              <w:autoSpaceDE w:val="0"/>
              <w:autoSpaceDN w:val="0"/>
              <w:adjustRightInd w:val="0"/>
              <w:jc w:val="left"/>
              <w:rPr>
                <w:rFonts w:eastAsia="Times New Roman"/>
                <w:kern w:val="0"/>
                <w:sz w:val="24"/>
                <w:szCs w:val="24"/>
              </w:rPr>
            </w:pPr>
            <w:r w:rsidRPr="00B21A9A">
              <w:rPr>
                <w:rFonts w:eastAsia="Times New Roman"/>
                <w:kern w:val="0"/>
                <w:sz w:val="24"/>
                <w:szCs w:val="24"/>
              </w:rPr>
              <w:t>Implement the M&amp;E system, identify lessons and share them widely (locally, nationally and internationally) through reports, publications, etc.</w:t>
            </w:r>
          </w:p>
        </w:tc>
        <w:tc>
          <w:tcPr>
            <w:tcW w:w="2202" w:type="pct"/>
            <w:gridSpan w:val="3"/>
          </w:tcPr>
          <w:p w:rsidR="00A71365" w:rsidRPr="0028120B" w:rsidRDefault="0077772A" w:rsidP="0077772A">
            <w:pPr>
              <w:widowControl/>
              <w:contextualSpacing/>
              <w:rPr>
                <w:rFonts w:eastAsia="Times New Roman"/>
                <w:kern w:val="0"/>
                <w:sz w:val="24"/>
                <w:szCs w:val="24"/>
              </w:rPr>
            </w:pPr>
            <w:r w:rsidRPr="009D36A6">
              <w:rPr>
                <w:rFonts w:eastAsia="Times New Roman"/>
                <w:kern w:val="0"/>
                <w:sz w:val="24"/>
                <w:szCs w:val="24"/>
              </w:rPr>
              <w:t xml:space="preserve">Quarterly M&amp;E of the project conducted at Federal level in presence of EBI planning and programming directorate representative and the project site workers. Strength and weakness also identified. The team also reached at an agreement on the way forward. Similarly M&amp;E systems implemented at all project sites to support the farmers’ cooperatives/association performance in presence of the relevant woreda level government officials.   </w:t>
            </w:r>
          </w:p>
        </w:tc>
        <w:tc>
          <w:tcPr>
            <w:tcW w:w="525" w:type="pct"/>
          </w:tcPr>
          <w:p w:rsidR="00A71365" w:rsidRPr="0028120B" w:rsidRDefault="00F315E7" w:rsidP="00F32E76">
            <w:pPr>
              <w:widowControl/>
              <w:contextualSpacing/>
              <w:jc w:val="left"/>
              <w:rPr>
                <w:rFonts w:eastAsia="Times New Roman"/>
                <w:kern w:val="0"/>
                <w:sz w:val="24"/>
                <w:szCs w:val="24"/>
              </w:rPr>
            </w:pPr>
            <w:r>
              <w:rPr>
                <w:rFonts w:eastAsia="Times New Roman"/>
                <w:kern w:val="0"/>
                <w:sz w:val="24"/>
                <w:szCs w:val="24"/>
              </w:rPr>
              <w:t>11,736.44</w:t>
            </w:r>
          </w:p>
        </w:tc>
        <w:tc>
          <w:tcPr>
            <w:tcW w:w="364" w:type="pct"/>
          </w:tcPr>
          <w:p w:rsidR="00A71365" w:rsidRPr="0028120B" w:rsidRDefault="00A71365" w:rsidP="00F32E76">
            <w:pPr>
              <w:jc w:val="left"/>
              <w:rPr>
                <w:rFonts w:eastAsia="Times New Roman"/>
                <w:kern w:val="0"/>
                <w:sz w:val="24"/>
                <w:szCs w:val="24"/>
              </w:rPr>
            </w:pPr>
          </w:p>
        </w:tc>
      </w:tr>
      <w:tr w:rsidR="0077772A" w:rsidRPr="0028120B" w:rsidTr="00A63592">
        <w:trPr>
          <w:trHeight w:val="548"/>
        </w:trPr>
        <w:tc>
          <w:tcPr>
            <w:tcW w:w="633" w:type="pct"/>
            <w:gridSpan w:val="2"/>
          </w:tcPr>
          <w:p w:rsidR="0077772A" w:rsidRPr="0028120B" w:rsidRDefault="0077772A" w:rsidP="003648AF">
            <w:pPr>
              <w:widowControl/>
              <w:rPr>
                <w:rFonts w:eastAsia="Times New Roman"/>
                <w:kern w:val="0"/>
                <w:sz w:val="24"/>
                <w:szCs w:val="24"/>
              </w:rPr>
            </w:pPr>
            <w:r w:rsidRPr="0028120B">
              <w:rPr>
                <w:rFonts w:eastAsia="Times New Roman"/>
                <w:kern w:val="0"/>
                <w:sz w:val="24"/>
                <w:szCs w:val="24"/>
              </w:rPr>
              <w:t xml:space="preserve">Activity </w:t>
            </w:r>
            <w:r>
              <w:rPr>
                <w:rFonts w:eastAsia="Times New Roman"/>
                <w:kern w:val="0"/>
                <w:sz w:val="24"/>
                <w:szCs w:val="24"/>
              </w:rPr>
              <w:t>2</w:t>
            </w:r>
          </w:p>
        </w:tc>
        <w:tc>
          <w:tcPr>
            <w:tcW w:w="1276" w:type="pct"/>
          </w:tcPr>
          <w:p w:rsidR="0077772A" w:rsidRPr="00B21A9A" w:rsidRDefault="0077772A" w:rsidP="0011512A">
            <w:pPr>
              <w:widowControl/>
              <w:autoSpaceDE w:val="0"/>
              <w:autoSpaceDN w:val="0"/>
              <w:adjustRightInd w:val="0"/>
              <w:jc w:val="left"/>
              <w:rPr>
                <w:rFonts w:eastAsia="Times New Roman"/>
                <w:kern w:val="0"/>
                <w:sz w:val="24"/>
                <w:szCs w:val="24"/>
              </w:rPr>
            </w:pPr>
            <w:r w:rsidRPr="00B21A9A">
              <w:rPr>
                <w:rFonts w:eastAsia="Times New Roman"/>
                <w:kern w:val="0"/>
                <w:sz w:val="24"/>
                <w:szCs w:val="24"/>
              </w:rPr>
              <w:t>Conduct Project Terminal Evaluation (PTE)</w:t>
            </w:r>
          </w:p>
        </w:tc>
        <w:tc>
          <w:tcPr>
            <w:tcW w:w="2202" w:type="pct"/>
            <w:gridSpan w:val="3"/>
          </w:tcPr>
          <w:p w:rsidR="0077772A" w:rsidRPr="009D36A6" w:rsidRDefault="0077772A" w:rsidP="00D44D16">
            <w:pPr>
              <w:widowControl/>
              <w:contextualSpacing/>
              <w:rPr>
                <w:rFonts w:eastAsia="Times New Roman"/>
                <w:kern w:val="0"/>
                <w:sz w:val="24"/>
                <w:szCs w:val="24"/>
              </w:rPr>
            </w:pPr>
            <w:r w:rsidRPr="009D36A6">
              <w:rPr>
                <w:rFonts w:eastAsia="Times New Roman"/>
                <w:kern w:val="0"/>
                <w:sz w:val="24"/>
                <w:szCs w:val="24"/>
              </w:rPr>
              <w:t xml:space="preserve">This activity will be covered in quarter four as per annual work plan </w:t>
            </w:r>
          </w:p>
        </w:tc>
        <w:tc>
          <w:tcPr>
            <w:tcW w:w="525" w:type="pct"/>
          </w:tcPr>
          <w:p w:rsidR="0077772A" w:rsidRDefault="0077772A" w:rsidP="00F32E76">
            <w:pPr>
              <w:widowControl/>
              <w:contextualSpacing/>
              <w:jc w:val="left"/>
              <w:rPr>
                <w:rFonts w:eastAsia="Times New Roman"/>
                <w:kern w:val="0"/>
                <w:sz w:val="24"/>
                <w:szCs w:val="24"/>
              </w:rPr>
            </w:pPr>
          </w:p>
        </w:tc>
        <w:tc>
          <w:tcPr>
            <w:tcW w:w="364" w:type="pct"/>
          </w:tcPr>
          <w:p w:rsidR="0077772A" w:rsidRPr="0028120B" w:rsidRDefault="0077772A" w:rsidP="00F32E76">
            <w:pPr>
              <w:jc w:val="left"/>
              <w:rPr>
                <w:rFonts w:eastAsia="Times New Roman"/>
                <w:kern w:val="0"/>
                <w:sz w:val="24"/>
                <w:szCs w:val="24"/>
              </w:rPr>
            </w:pPr>
          </w:p>
        </w:tc>
      </w:tr>
      <w:tr w:rsidR="0077772A" w:rsidRPr="0028120B" w:rsidTr="00A63592">
        <w:trPr>
          <w:trHeight w:val="611"/>
        </w:trPr>
        <w:tc>
          <w:tcPr>
            <w:tcW w:w="633" w:type="pct"/>
            <w:gridSpan w:val="2"/>
          </w:tcPr>
          <w:p w:rsidR="0077772A" w:rsidRPr="0028120B" w:rsidRDefault="0077772A" w:rsidP="00E23FEF">
            <w:pPr>
              <w:widowControl/>
              <w:rPr>
                <w:rFonts w:eastAsia="Times New Roman"/>
                <w:kern w:val="0"/>
                <w:sz w:val="24"/>
                <w:szCs w:val="24"/>
              </w:rPr>
            </w:pPr>
            <w:r w:rsidRPr="0028120B">
              <w:rPr>
                <w:rFonts w:eastAsia="Times New Roman"/>
                <w:kern w:val="0"/>
                <w:sz w:val="24"/>
                <w:szCs w:val="24"/>
              </w:rPr>
              <w:t xml:space="preserve">Activity </w:t>
            </w:r>
            <w:r>
              <w:rPr>
                <w:rFonts w:eastAsia="Times New Roman"/>
                <w:kern w:val="0"/>
                <w:sz w:val="24"/>
                <w:szCs w:val="24"/>
              </w:rPr>
              <w:t>3</w:t>
            </w:r>
          </w:p>
        </w:tc>
        <w:tc>
          <w:tcPr>
            <w:tcW w:w="1276" w:type="pct"/>
          </w:tcPr>
          <w:p w:rsidR="0077772A" w:rsidRPr="00B21A9A" w:rsidRDefault="0077772A" w:rsidP="0011512A">
            <w:pPr>
              <w:widowControl/>
              <w:autoSpaceDE w:val="0"/>
              <w:autoSpaceDN w:val="0"/>
              <w:adjustRightInd w:val="0"/>
              <w:jc w:val="left"/>
              <w:rPr>
                <w:rFonts w:eastAsia="Times New Roman"/>
                <w:kern w:val="0"/>
                <w:sz w:val="24"/>
                <w:szCs w:val="24"/>
              </w:rPr>
            </w:pPr>
            <w:r w:rsidRPr="00B21A9A">
              <w:rPr>
                <w:rFonts w:eastAsia="Times New Roman"/>
                <w:kern w:val="0"/>
                <w:sz w:val="24"/>
                <w:szCs w:val="24"/>
              </w:rPr>
              <w:t>Communication on the project results (in conjunction with outcome two and three)</w:t>
            </w:r>
          </w:p>
        </w:tc>
        <w:tc>
          <w:tcPr>
            <w:tcW w:w="2202" w:type="pct"/>
            <w:gridSpan w:val="3"/>
          </w:tcPr>
          <w:p w:rsidR="0077772A" w:rsidRPr="0028120B" w:rsidRDefault="00D413AD" w:rsidP="00752267">
            <w:pPr>
              <w:widowControl/>
              <w:contextualSpacing/>
              <w:rPr>
                <w:rFonts w:eastAsia="Times New Roman"/>
                <w:kern w:val="0"/>
                <w:sz w:val="24"/>
                <w:szCs w:val="24"/>
              </w:rPr>
            </w:pPr>
            <w:r w:rsidRPr="009D36A6">
              <w:rPr>
                <w:rFonts w:eastAsia="Times New Roman"/>
                <w:kern w:val="0"/>
                <w:sz w:val="24"/>
                <w:szCs w:val="24"/>
              </w:rPr>
              <w:t>In collaboration with Ethiopian Broadcasting Corporation (EBC) a documentary film was produced on the occasion of World Biodiversity Conservation Celebration day focusing on biodiversity conservation practices.</w:t>
            </w:r>
            <w:r w:rsidRPr="00D413AD">
              <w:rPr>
                <w:rFonts w:eastAsia="Times New Roman"/>
                <w:color w:val="00B050"/>
                <w:kern w:val="0"/>
                <w:sz w:val="24"/>
                <w:szCs w:val="24"/>
              </w:rPr>
              <w:t xml:space="preserve">  </w:t>
            </w:r>
          </w:p>
        </w:tc>
        <w:tc>
          <w:tcPr>
            <w:tcW w:w="525" w:type="pct"/>
          </w:tcPr>
          <w:p w:rsidR="0077772A" w:rsidRDefault="00F315E7" w:rsidP="00F32E76">
            <w:pPr>
              <w:widowControl/>
              <w:contextualSpacing/>
              <w:jc w:val="left"/>
              <w:rPr>
                <w:rFonts w:eastAsia="Times New Roman"/>
                <w:kern w:val="0"/>
                <w:sz w:val="24"/>
                <w:szCs w:val="24"/>
              </w:rPr>
            </w:pPr>
            <w:r>
              <w:rPr>
                <w:rFonts w:eastAsia="Times New Roman"/>
                <w:kern w:val="0"/>
                <w:sz w:val="24"/>
                <w:szCs w:val="24"/>
              </w:rPr>
              <w:t>71,682.37</w:t>
            </w:r>
          </w:p>
        </w:tc>
        <w:tc>
          <w:tcPr>
            <w:tcW w:w="364" w:type="pct"/>
          </w:tcPr>
          <w:p w:rsidR="0077772A" w:rsidRPr="0028120B" w:rsidRDefault="0077772A" w:rsidP="00F32E76">
            <w:pPr>
              <w:jc w:val="left"/>
              <w:rPr>
                <w:rFonts w:eastAsia="Times New Roman"/>
                <w:kern w:val="0"/>
                <w:sz w:val="24"/>
                <w:szCs w:val="24"/>
              </w:rPr>
            </w:pPr>
          </w:p>
        </w:tc>
      </w:tr>
      <w:tr w:rsidR="0077772A" w:rsidRPr="0028120B" w:rsidTr="002E4A2E">
        <w:trPr>
          <w:trHeight w:val="512"/>
        </w:trPr>
        <w:tc>
          <w:tcPr>
            <w:tcW w:w="4111" w:type="pct"/>
            <w:gridSpan w:val="6"/>
          </w:tcPr>
          <w:p w:rsidR="0077772A" w:rsidRPr="0028120B" w:rsidRDefault="0077772A" w:rsidP="0011512A">
            <w:pPr>
              <w:widowControl/>
              <w:rPr>
                <w:rFonts w:eastAsia="Times New Roman"/>
                <w:b/>
                <w:bCs/>
                <w:kern w:val="0"/>
                <w:sz w:val="24"/>
                <w:szCs w:val="24"/>
              </w:rPr>
            </w:pPr>
            <w:r w:rsidRPr="0028120B">
              <w:rPr>
                <w:rFonts w:eastAsia="Times New Roman"/>
                <w:b/>
                <w:bCs/>
                <w:kern w:val="0"/>
                <w:sz w:val="24"/>
                <w:szCs w:val="24"/>
              </w:rPr>
              <w:t xml:space="preserve">Outcome 2. Markets provide incentive for farmer uptake of </w:t>
            </w:r>
            <w:r>
              <w:rPr>
                <w:rFonts w:eastAsia="Times New Roman"/>
                <w:b/>
                <w:bCs/>
                <w:kern w:val="0"/>
                <w:sz w:val="24"/>
                <w:szCs w:val="24"/>
              </w:rPr>
              <w:t xml:space="preserve">Agrobiodiversity </w:t>
            </w:r>
            <w:r w:rsidRPr="0028120B">
              <w:rPr>
                <w:rFonts w:eastAsia="Times New Roman"/>
                <w:b/>
                <w:bCs/>
                <w:kern w:val="0"/>
                <w:sz w:val="24"/>
                <w:szCs w:val="24"/>
              </w:rPr>
              <w:t xml:space="preserve"> friendly practices </w:t>
            </w:r>
          </w:p>
        </w:tc>
        <w:tc>
          <w:tcPr>
            <w:tcW w:w="525" w:type="pct"/>
          </w:tcPr>
          <w:p w:rsidR="0077772A" w:rsidRPr="0028120B" w:rsidRDefault="0077772A" w:rsidP="00F32E76">
            <w:pPr>
              <w:widowControl/>
              <w:jc w:val="left"/>
              <w:rPr>
                <w:rFonts w:eastAsia="Times New Roman"/>
                <w:b/>
                <w:bCs/>
                <w:kern w:val="0"/>
                <w:sz w:val="24"/>
                <w:szCs w:val="24"/>
              </w:rPr>
            </w:pPr>
          </w:p>
        </w:tc>
        <w:tc>
          <w:tcPr>
            <w:tcW w:w="364" w:type="pct"/>
          </w:tcPr>
          <w:p w:rsidR="0077772A" w:rsidRPr="0028120B" w:rsidRDefault="0077772A" w:rsidP="00F32E76">
            <w:pPr>
              <w:widowControl/>
              <w:jc w:val="left"/>
              <w:rPr>
                <w:rFonts w:eastAsia="Times New Roman"/>
                <w:b/>
                <w:bCs/>
                <w:kern w:val="0"/>
                <w:sz w:val="24"/>
                <w:szCs w:val="24"/>
              </w:rPr>
            </w:pPr>
          </w:p>
        </w:tc>
      </w:tr>
      <w:tr w:rsidR="0077772A" w:rsidRPr="0028120B" w:rsidTr="002E4A2E">
        <w:trPr>
          <w:trHeight w:val="547"/>
        </w:trPr>
        <w:tc>
          <w:tcPr>
            <w:tcW w:w="4111" w:type="pct"/>
            <w:gridSpan w:val="6"/>
          </w:tcPr>
          <w:p w:rsidR="0077772A" w:rsidRPr="0028120B" w:rsidRDefault="0077772A" w:rsidP="0011512A">
            <w:pPr>
              <w:widowControl/>
              <w:rPr>
                <w:rFonts w:eastAsia="Times New Roman"/>
                <w:b/>
                <w:kern w:val="0"/>
                <w:sz w:val="24"/>
                <w:szCs w:val="24"/>
              </w:rPr>
            </w:pPr>
            <w:r w:rsidRPr="0028120B">
              <w:rPr>
                <w:rFonts w:eastAsia="Times New Roman"/>
                <w:b/>
                <w:kern w:val="0"/>
                <w:sz w:val="24"/>
                <w:szCs w:val="24"/>
              </w:rPr>
              <w:t xml:space="preserve">Output 2.1: Supply of </w:t>
            </w:r>
            <w:r>
              <w:rPr>
                <w:rFonts w:eastAsia="Times New Roman"/>
                <w:b/>
                <w:kern w:val="0"/>
                <w:sz w:val="24"/>
                <w:szCs w:val="24"/>
              </w:rPr>
              <w:t xml:space="preserve">Agrobiodiversity </w:t>
            </w:r>
            <w:r w:rsidRPr="0028120B">
              <w:rPr>
                <w:rFonts w:eastAsia="Times New Roman"/>
                <w:b/>
                <w:kern w:val="0"/>
                <w:sz w:val="24"/>
                <w:szCs w:val="24"/>
              </w:rPr>
              <w:t xml:space="preserve"> products increased through improved quality, efficiency of production and special marketing channels</w:t>
            </w:r>
          </w:p>
        </w:tc>
        <w:tc>
          <w:tcPr>
            <w:tcW w:w="525" w:type="pct"/>
          </w:tcPr>
          <w:p w:rsidR="0077772A" w:rsidRPr="0028120B" w:rsidRDefault="0077772A" w:rsidP="00F32E76">
            <w:pPr>
              <w:widowControl/>
              <w:jc w:val="left"/>
              <w:rPr>
                <w:rFonts w:eastAsia="Times New Roman"/>
                <w:b/>
                <w:kern w:val="0"/>
                <w:sz w:val="24"/>
                <w:szCs w:val="24"/>
              </w:rPr>
            </w:pPr>
          </w:p>
        </w:tc>
        <w:tc>
          <w:tcPr>
            <w:tcW w:w="364" w:type="pct"/>
          </w:tcPr>
          <w:p w:rsidR="0077772A" w:rsidRPr="0028120B" w:rsidRDefault="0077772A" w:rsidP="00F32E76">
            <w:pPr>
              <w:widowControl/>
              <w:jc w:val="left"/>
              <w:rPr>
                <w:rFonts w:eastAsia="Times New Roman"/>
                <w:b/>
                <w:kern w:val="0"/>
                <w:sz w:val="24"/>
                <w:szCs w:val="24"/>
              </w:rPr>
            </w:pPr>
          </w:p>
        </w:tc>
      </w:tr>
      <w:tr w:rsidR="0077772A" w:rsidRPr="0028120B" w:rsidTr="00A63592">
        <w:trPr>
          <w:trHeight w:val="630"/>
        </w:trPr>
        <w:tc>
          <w:tcPr>
            <w:tcW w:w="633" w:type="pct"/>
            <w:gridSpan w:val="2"/>
          </w:tcPr>
          <w:p w:rsidR="0077772A" w:rsidRPr="0028120B" w:rsidRDefault="0077772A" w:rsidP="0011512A">
            <w:pPr>
              <w:widowControl/>
              <w:rPr>
                <w:rFonts w:eastAsia="Times New Roman"/>
                <w:kern w:val="0"/>
                <w:sz w:val="24"/>
                <w:szCs w:val="24"/>
              </w:rPr>
            </w:pPr>
            <w:r w:rsidRPr="0028120B">
              <w:rPr>
                <w:rFonts w:eastAsia="Times New Roman"/>
                <w:kern w:val="0"/>
                <w:sz w:val="24"/>
                <w:szCs w:val="24"/>
              </w:rPr>
              <w:t xml:space="preserve">Indicator: </w:t>
            </w:r>
          </w:p>
        </w:tc>
        <w:tc>
          <w:tcPr>
            <w:tcW w:w="1276" w:type="pct"/>
          </w:tcPr>
          <w:p w:rsidR="0077772A" w:rsidRPr="0028120B" w:rsidRDefault="0077772A" w:rsidP="0011512A">
            <w:pPr>
              <w:widowControl/>
              <w:rPr>
                <w:rFonts w:eastAsia="Times New Roman"/>
                <w:kern w:val="0"/>
                <w:sz w:val="24"/>
                <w:szCs w:val="24"/>
              </w:rPr>
            </w:pPr>
            <w:r w:rsidRPr="0028120B">
              <w:rPr>
                <w:rFonts w:eastAsia="Times New Roman"/>
                <w:kern w:val="0"/>
                <w:sz w:val="24"/>
                <w:szCs w:val="24"/>
              </w:rPr>
              <w:t xml:space="preserve">Marketing of </w:t>
            </w:r>
            <w:r>
              <w:rPr>
                <w:rFonts w:eastAsia="Times New Roman"/>
                <w:kern w:val="0"/>
                <w:sz w:val="24"/>
                <w:szCs w:val="24"/>
              </w:rPr>
              <w:t xml:space="preserve">Agrobiodiversity </w:t>
            </w:r>
            <w:r w:rsidRPr="0028120B">
              <w:rPr>
                <w:rFonts w:eastAsia="Times New Roman"/>
                <w:kern w:val="0"/>
                <w:sz w:val="24"/>
                <w:szCs w:val="24"/>
              </w:rPr>
              <w:t xml:space="preserve"> products improved in four pilot areas  </w:t>
            </w:r>
          </w:p>
        </w:tc>
        <w:tc>
          <w:tcPr>
            <w:tcW w:w="2202" w:type="pct"/>
            <w:gridSpan w:val="3"/>
          </w:tcPr>
          <w:p w:rsidR="0077772A" w:rsidRPr="0028120B" w:rsidRDefault="0077772A" w:rsidP="0011512A">
            <w:pPr>
              <w:widowControl/>
              <w:rPr>
                <w:rFonts w:eastAsia="Times New Roman"/>
                <w:kern w:val="0"/>
                <w:sz w:val="24"/>
                <w:szCs w:val="24"/>
              </w:rPr>
            </w:pPr>
            <w:r w:rsidRPr="0028120B">
              <w:rPr>
                <w:rFonts w:eastAsia="Times New Roman"/>
                <w:kern w:val="0"/>
                <w:sz w:val="24"/>
                <w:szCs w:val="24"/>
              </w:rPr>
              <w:t> </w:t>
            </w:r>
          </w:p>
        </w:tc>
        <w:tc>
          <w:tcPr>
            <w:tcW w:w="525" w:type="pct"/>
          </w:tcPr>
          <w:p w:rsidR="0077772A" w:rsidRPr="0028120B" w:rsidRDefault="0077772A" w:rsidP="00F32E76">
            <w:pPr>
              <w:widowControl/>
              <w:jc w:val="left"/>
              <w:rPr>
                <w:rFonts w:eastAsia="Times New Roman"/>
                <w:kern w:val="0"/>
                <w:sz w:val="24"/>
                <w:szCs w:val="24"/>
              </w:rPr>
            </w:pPr>
          </w:p>
        </w:tc>
        <w:tc>
          <w:tcPr>
            <w:tcW w:w="364" w:type="pct"/>
          </w:tcPr>
          <w:p w:rsidR="0077772A" w:rsidRPr="0028120B" w:rsidRDefault="0077772A" w:rsidP="00F32E76">
            <w:pPr>
              <w:widowControl/>
              <w:jc w:val="left"/>
              <w:rPr>
                <w:rFonts w:eastAsia="Times New Roman"/>
                <w:kern w:val="0"/>
                <w:sz w:val="24"/>
                <w:szCs w:val="24"/>
              </w:rPr>
            </w:pPr>
          </w:p>
        </w:tc>
      </w:tr>
      <w:tr w:rsidR="0077772A" w:rsidRPr="0028120B" w:rsidTr="00A63592">
        <w:trPr>
          <w:trHeight w:val="782"/>
        </w:trPr>
        <w:tc>
          <w:tcPr>
            <w:tcW w:w="633" w:type="pct"/>
            <w:gridSpan w:val="2"/>
          </w:tcPr>
          <w:p w:rsidR="0077772A" w:rsidRPr="0028120B" w:rsidRDefault="0077772A" w:rsidP="0011512A">
            <w:pPr>
              <w:widowControl/>
              <w:rPr>
                <w:rFonts w:eastAsia="Times New Roman"/>
                <w:kern w:val="0"/>
                <w:sz w:val="24"/>
                <w:szCs w:val="24"/>
              </w:rPr>
            </w:pPr>
            <w:r w:rsidRPr="0028120B">
              <w:rPr>
                <w:rFonts w:eastAsia="Times New Roman"/>
                <w:kern w:val="0"/>
                <w:sz w:val="24"/>
                <w:szCs w:val="24"/>
              </w:rPr>
              <w:t>Baseline:</w:t>
            </w:r>
          </w:p>
        </w:tc>
        <w:tc>
          <w:tcPr>
            <w:tcW w:w="1276" w:type="pct"/>
          </w:tcPr>
          <w:p w:rsidR="0077772A" w:rsidRPr="0028120B" w:rsidRDefault="0077772A" w:rsidP="0011512A">
            <w:pPr>
              <w:widowControl/>
              <w:rPr>
                <w:rFonts w:eastAsia="Times New Roman"/>
                <w:kern w:val="0"/>
                <w:sz w:val="24"/>
                <w:szCs w:val="24"/>
              </w:rPr>
            </w:pPr>
            <w:r w:rsidRPr="0028120B">
              <w:rPr>
                <w:rFonts w:eastAsia="Times New Roman"/>
                <w:kern w:val="0"/>
                <w:sz w:val="24"/>
                <w:szCs w:val="24"/>
              </w:rPr>
              <w:t xml:space="preserve">There are many local level producers but fail to marketing </w:t>
            </w:r>
            <w:r>
              <w:rPr>
                <w:rFonts w:eastAsia="Times New Roman"/>
                <w:kern w:val="0"/>
                <w:sz w:val="24"/>
                <w:szCs w:val="24"/>
              </w:rPr>
              <w:t xml:space="preserve">Agrobiodiversity </w:t>
            </w:r>
            <w:r w:rsidRPr="0028120B">
              <w:rPr>
                <w:rFonts w:eastAsia="Times New Roman"/>
                <w:kern w:val="0"/>
                <w:sz w:val="24"/>
                <w:szCs w:val="24"/>
              </w:rPr>
              <w:t xml:space="preserve"> products</w:t>
            </w:r>
          </w:p>
        </w:tc>
        <w:tc>
          <w:tcPr>
            <w:tcW w:w="2202" w:type="pct"/>
            <w:gridSpan w:val="3"/>
          </w:tcPr>
          <w:p w:rsidR="0077772A" w:rsidRPr="0028120B" w:rsidRDefault="0077772A" w:rsidP="0011512A">
            <w:pPr>
              <w:widowControl/>
              <w:rPr>
                <w:rFonts w:eastAsia="Times New Roman"/>
                <w:kern w:val="0"/>
                <w:sz w:val="24"/>
                <w:szCs w:val="24"/>
              </w:rPr>
            </w:pPr>
            <w:r w:rsidRPr="0028120B">
              <w:rPr>
                <w:rFonts w:eastAsia="Times New Roman"/>
                <w:kern w:val="0"/>
                <w:sz w:val="24"/>
                <w:szCs w:val="24"/>
              </w:rPr>
              <w:t> </w:t>
            </w:r>
          </w:p>
        </w:tc>
        <w:tc>
          <w:tcPr>
            <w:tcW w:w="525" w:type="pct"/>
          </w:tcPr>
          <w:p w:rsidR="0077772A" w:rsidRPr="0028120B" w:rsidRDefault="0077772A" w:rsidP="00F32E76">
            <w:pPr>
              <w:widowControl/>
              <w:jc w:val="left"/>
              <w:rPr>
                <w:rFonts w:eastAsia="Times New Roman"/>
                <w:kern w:val="0"/>
                <w:sz w:val="24"/>
                <w:szCs w:val="24"/>
              </w:rPr>
            </w:pPr>
          </w:p>
        </w:tc>
        <w:tc>
          <w:tcPr>
            <w:tcW w:w="364" w:type="pct"/>
          </w:tcPr>
          <w:p w:rsidR="0077772A" w:rsidRPr="0028120B" w:rsidRDefault="0077772A" w:rsidP="00F32E76">
            <w:pPr>
              <w:widowControl/>
              <w:jc w:val="left"/>
              <w:rPr>
                <w:rFonts w:eastAsia="Times New Roman"/>
                <w:kern w:val="0"/>
                <w:sz w:val="24"/>
                <w:szCs w:val="24"/>
              </w:rPr>
            </w:pPr>
          </w:p>
        </w:tc>
      </w:tr>
      <w:tr w:rsidR="0077772A" w:rsidRPr="0028120B" w:rsidTr="00A63592">
        <w:trPr>
          <w:trHeight w:val="818"/>
        </w:trPr>
        <w:tc>
          <w:tcPr>
            <w:tcW w:w="633" w:type="pct"/>
            <w:gridSpan w:val="2"/>
          </w:tcPr>
          <w:p w:rsidR="0077772A" w:rsidRPr="0028120B" w:rsidRDefault="0077772A" w:rsidP="0011512A">
            <w:pPr>
              <w:widowControl/>
              <w:rPr>
                <w:rFonts w:eastAsia="Times New Roman"/>
                <w:kern w:val="0"/>
                <w:sz w:val="24"/>
                <w:szCs w:val="24"/>
              </w:rPr>
            </w:pPr>
            <w:r w:rsidRPr="0028120B">
              <w:rPr>
                <w:rFonts w:eastAsia="Times New Roman"/>
                <w:kern w:val="0"/>
                <w:sz w:val="24"/>
                <w:szCs w:val="24"/>
              </w:rPr>
              <w:t>Target:</w:t>
            </w:r>
          </w:p>
        </w:tc>
        <w:tc>
          <w:tcPr>
            <w:tcW w:w="1276" w:type="pct"/>
          </w:tcPr>
          <w:p w:rsidR="0077772A" w:rsidRPr="0028120B" w:rsidRDefault="0077772A" w:rsidP="0011512A">
            <w:pPr>
              <w:widowControl/>
              <w:rPr>
                <w:rFonts w:eastAsia="Times New Roman"/>
                <w:kern w:val="0"/>
                <w:sz w:val="24"/>
                <w:szCs w:val="24"/>
              </w:rPr>
            </w:pPr>
            <w:r w:rsidRPr="0028120B">
              <w:rPr>
                <w:rFonts w:eastAsia="Times New Roman"/>
                <w:kern w:val="0"/>
                <w:sz w:val="24"/>
                <w:szCs w:val="24"/>
              </w:rPr>
              <w:t xml:space="preserve">local level producers in four sites linked and improved marketing of </w:t>
            </w:r>
            <w:r>
              <w:rPr>
                <w:rFonts w:eastAsia="Times New Roman"/>
                <w:kern w:val="0"/>
                <w:sz w:val="24"/>
                <w:szCs w:val="24"/>
              </w:rPr>
              <w:t xml:space="preserve">Agrobiodiversity </w:t>
            </w:r>
          </w:p>
        </w:tc>
        <w:tc>
          <w:tcPr>
            <w:tcW w:w="2202" w:type="pct"/>
            <w:gridSpan w:val="3"/>
          </w:tcPr>
          <w:p w:rsidR="0077772A" w:rsidRPr="0028120B" w:rsidRDefault="0077772A" w:rsidP="0011512A">
            <w:pPr>
              <w:widowControl/>
              <w:contextualSpacing/>
              <w:rPr>
                <w:rFonts w:eastAsia="Times New Roman"/>
                <w:kern w:val="0"/>
                <w:sz w:val="24"/>
                <w:szCs w:val="24"/>
              </w:rPr>
            </w:pPr>
            <w:r w:rsidRPr="0028120B">
              <w:rPr>
                <w:rFonts w:eastAsia="Times New Roman"/>
                <w:kern w:val="0"/>
                <w:sz w:val="24"/>
                <w:szCs w:val="24"/>
              </w:rPr>
              <w:t> </w:t>
            </w:r>
          </w:p>
        </w:tc>
        <w:tc>
          <w:tcPr>
            <w:tcW w:w="525" w:type="pct"/>
          </w:tcPr>
          <w:p w:rsidR="0077772A" w:rsidRPr="0028120B" w:rsidRDefault="0077772A" w:rsidP="00F32E76">
            <w:pPr>
              <w:widowControl/>
              <w:jc w:val="left"/>
              <w:rPr>
                <w:rFonts w:eastAsia="Times New Roman"/>
                <w:kern w:val="0"/>
                <w:sz w:val="24"/>
                <w:szCs w:val="24"/>
              </w:rPr>
            </w:pPr>
          </w:p>
        </w:tc>
        <w:tc>
          <w:tcPr>
            <w:tcW w:w="364" w:type="pct"/>
          </w:tcPr>
          <w:p w:rsidR="0077772A" w:rsidRPr="0028120B" w:rsidRDefault="0077772A" w:rsidP="00F32E76">
            <w:pPr>
              <w:widowControl/>
              <w:jc w:val="left"/>
              <w:rPr>
                <w:rFonts w:eastAsia="Times New Roman"/>
                <w:kern w:val="0"/>
                <w:sz w:val="24"/>
                <w:szCs w:val="24"/>
              </w:rPr>
            </w:pPr>
          </w:p>
        </w:tc>
      </w:tr>
      <w:tr w:rsidR="0077772A" w:rsidRPr="0028120B" w:rsidTr="00A63592">
        <w:trPr>
          <w:trHeight w:val="305"/>
        </w:trPr>
        <w:tc>
          <w:tcPr>
            <w:tcW w:w="633" w:type="pct"/>
            <w:gridSpan w:val="2"/>
          </w:tcPr>
          <w:p w:rsidR="0077772A" w:rsidRPr="0028120B" w:rsidRDefault="0077772A" w:rsidP="00847524">
            <w:pPr>
              <w:widowControl/>
              <w:rPr>
                <w:rFonts w:eastAsia="Times New Roman"/>
                <w:kern w:val="0"/>
                <w:sz w:val="24"/>
                <w:szCs w:val="24"/>
              </w:rPr>
            </w:pPr>
            <w:r w:rsidRPr="0028120B">
              <w:rPr>
                <w:rFonts w:eastAsia="Times New Roman"/>
                <w:kern w:val="0"/>
                <w:sz w:val="24"/>
                <w:szCs w:val="24"/>
              </w:rPr>
              <w:t>Activity 1</w:t>
            </w:r>
          </w:p>
        </w:tc>
        <w:tc>
          <w:tcPr>
            <w:tcW w:w="1276" w:type="pct"/>
          </w:tcPr>
          <w:p w:rsidR="0077772A" w:rsidRPr="0028120B" w:rsidRDefault="0077772A" w:rsidP="00B1552E">
            <w:pPr>
              <w:widowControl/>
              <w:rPr>
                <w:rFonts w:eastAsia="Times New Roman"/>
                <w:kern w:val="0"/>
                <w:sz w:val="24"/>
                <w:szCs w:val="24"/>
              </w:rPr>
            </w:pPr>
            <w:r w:rsidRPr="00B21A9A">
              <w:rPr>
                <w:rFonts w:eastAsia="Times New Roman"/>
                <w:kern w:val="0"/>
                <w:sz w:val="24"/>
                <w:szCs w:val="24"/>
              </w:rPr>
              <w:t xml:space="preserve">Build the capacity of farmer’s cooperative association members in four pilot areas based on need </w:t>
            </w:r>
            <w:r w:rsidRPr="00B21A9A">
              <w:rPr>
                <w:rFonts w:eastAsia="Times New Roman"/>
                <w:kern w:val="0"/>
                <w:sz w:val="24"/>
                <w:szCs w:val="24"/>
              </w:rPr>
              <w:lastRenderedPageBreak/>
              <w:t>and capacity assessment document findings of M &amp; E and gender</w:t>
            </w:r>
            <w:r w:rsidRPr="00194106">
              <w:rPr>
                <w:sz w:val="20"/>
                <w:szCs w:val="20"/>
              </w:rPr>
              <w:t xml:space="preserve"> </w:t>
            </w:r>
            <w:r w:rsidRPr="00B21A9A">
              <w:rPr>
                <w:rFonts w:eastAsia="Times New Roman"/>
                <w:kern w:val="0"/>
                <w:sz w:val="24"/>
                <w:szCs w:val="24"/>
              </w:rPr>
              <w:t>analysis study results</w:t>
            </w:r>
            <w:r w:rsidRPr="00194106">
              <w:rPr>
                <w:sz w:val="20"/>
                <w:szCs w:val="20"/>
              </w:rPr>
              <w:t xml:space="preserve">  </w:t>
            </w:r>
          </w:p>
        </w:tc>
        <w:tc>
          <w:tcPr>
            <w:tcW w:w="2202" w:type="pct"/>
            <w:gridSpan w:val="3"/>
          </w:tcPr>
          <w:p w:rsidR="00A62137" w:rsidRPr="009D36A6" w:rsidRDefault="00074BDB" w:rsidP="00A62137">
            <w:pPr>
              <w:widowControl/>
              <w:contextualSpacing/>
              <w:rPr>
                <w:rFonts w:eastAsia="Times New Roman"/>
                <w:kern w:val="0"/>
                <w:sz w:val="24"/>
                <w:szCs w:val="24"/>
              </w:rPr>
            </w:pPr>
            <w:r w:rsidRPr="009D36A6">
              <w:rPr>
                <w:rFonts w:eastAsia="Times New Roman"/>
                <w:kern w:val="0"/>
                <w:sz w:val="24"/>
                <w:szCs w:val="24"/>
              </w:rPr>
              <w:lastRenderedPageBreak/>
              <w:t xml:space="preserve">Capacity building trainings were given to the farmers cooperatives/association at four sites for 87 participants (M=70 and F=17) on benefits of forming </w:t>
            </w:r>
            <w:r w:rsidRPr="009D36A6">
              <w:rPr>
                <w:rFonts w:eastAsia="Times New Roman"/>
                <w:kern w:val="0"/>
                <w:sz w:val="24"/>
                <w:szCs w:val="24"/>
              </w:rPr>
              <w:lastRenderedPageBreak/>
              <w:t xml:space="preserve">cooperatives/associations and increasing members of the cooperatives/associations, record keeping and marketing of their products. </w:t>
            </w:r>
          </w:p>
          <w:p w:rsidR="0077772A" w:rsidRPr="009D36A6" w:rsidRDefault="00074BDB" w:rsidP="00A62137">
            <w:pPr>
              <w:widowControl/>
              <w:contextualSpacing/>
              <w:rPr>
                <w:rFonts w:eastAsia="Times New Roman"/>
                <w:kern w:val="0"/>
                <w:sz w:val="24"/>
                <w:szCs w:val="24"/>
              </w:rPr>
            </w:pPr>
            <w:r w:rsidRPr="009D36A6">
              <w:rPr>
                <w:rFonts w:eastAsia="Times New Roman"/>
                <w:kern w:val="0"/>
                <w:sz w:val="24"/>
                <w:szCs w:val="24"/>
              </w:rPr>
              <w:t xml:space="preserve">Validation workshop also conducted on the results of the project gender analysis results in presence of higher officials from federal, regional and zonal level. </w:t>
            </w:r>
            <w:r w:rsidR="00A62137" w:rsidRPr="009D36A6">
              <w:rPr>
                <w:rFonts w:eastAsia="Times New Roman"/>
                <w:kern w:val="0"/>
                <w:sz w:val="24"/>
                <w:szCs w:val="24"/>
              </w:rPr>
              <w:t xml:space="preserve">Valuable comments and suggestions were forwarded from the participants on the results of gender analysis. Final document will be submitted sooner after incorporation of the comments and suggestions. </w:t>
            </w:r>
          </w:p>
        </w:tc>
        <w:tc>
          <w:tcPr>
            <w:tcW w:w="525" w:type="pct"/>
          </w:tcPr>
          <w:p w:rsidR="0077772A" w:rsidRPr="0028120B" w:rsidRDefault="000D0DCF" w:rsidP="00F32E76">
            <w:pPr>
              <w:widowControl/>
              <w:contextualSpacing/>
              <w:jc w:val="left"/>
              <w:rPr>
                <w:sz w:val="24"/>
                <w:szCs w:val="24"/>
              </w:rPr>
            </w:pPr>
            <w:r>
              <w:rPr>
                <w:sz w:val="24"/>
                <w:szCs w:val="24"/>
              </w:rPr>
              <w:lastRenderedPageBreak/>
              <w:t>68,957.35</w:t>
            </w:r>
          </w:p>
        </w:tc>
        <w:tc>
          <w:tcPr>
            <w:tcW w:w="364" w:type="pct"/>
          </w:tcPr>
          <w:p w:rsidR="0077772A" w:rsidRPr="0028120B" w:rsidRDefault="0077772A" w:rsidP="00F32E76">
            <w:pPr>
              <w:widowControl/>
              <w:contextualSpacing/>
              <w:jc w:val="left"/>
              <w:rPr>
                <w:sz w:val="24"/>
                <w:szCs w:val="24"/>
              </w:rPr>
            </w:pPr>
          </w:p>
        </w:tc>
      </w:tr>
      <w:tr w:rsidR="0077772A" w:rsidRPr="0028120B" w:rsidTr="00A63592">
        <w:trPr>
          <w:trHeight w:val="440"/>
        </w:trPr>
        <w:tc>
          <w:tcPr>
            <w:tcW w:w="633" w:type="pct"/>
            <w:gridSpan w:val="2"/>
          </w:tcPr>
          <w:p w:rsidR="0077772A" w:rsidRPr="0028120B" w:rsidRDefault="0077772A" w:rsidP="00847524">
            <w:pPr>
              <w:widowControl/>
              <w:rPr>
                <w:rFonts w:eastAsia="Times New Roman"/>
                <w:kern w:val="0"/>
                <w:sz w:val="24"/>
                <w:szCs w:val="24"/>
              </w:rPr>
            </w:pPr>
            <w:r w:rsidRPr="0028120B">
              <w:rPr>
                <w:rFonts w:eastAsia="Times New Roman"/>
                <w:kern w:val="0"/>
                <w:sz w:val="24"/>
                <w:szCs w:val="24"/>
              </w:rPr>
              <w:lastRenderedPageBreak/>
              <w:t>Activity 2.</w:t>
            </w:r>
          </w:p>
        </w:tc>
        <w:tc>
          <w:tcPr>
            <w:tcW w:w="1276" w:type="pct"/>
          </w:tcPr>
          <w:p w:rsidR="0077772A" w:rsidRPr="0028120B" w:rsidRDefault="0077772A" w:rsidP="0011512A">
            <w:pPr>
              <w:widowControl/>
              <w:rPr>
                <w:rFonts w:eastAsia="Times New Roman"/>
                <w:kern w:val="0"/>
                <w:sz w:val="24"/>
                <w:szCs w:val="24"/>
              </w:rPr>
            </w:pPr>
            <w:r w:rsidRPr="00B21A9A">
              <w:rPr>
                <w:rFonts w:eastAsia="Times New Roman"/>
                <w:kern w:val="0"/>
                <w:sz w:val="24"/>
                <w:szCs w:val="24"/>
              </w:rPr>
              <w:t>Facilitate to create / strengthen market linkage for farmers’ cooperative/ association in four pilot area and create linkage with Ethiopian Commodity Exchange Agency (ECXA) to access information on prices, supply and demand for Forest Coffee, Durum wheat, Tef and Enset</w:t>
            </w:r>
          </w:p>
        </w:tc>
        <w:tc>
          <w:tcPr>
            <w:tcW w:w="2202" w:type="pct"/>
            <w:gridSpan w:val="3"/>
          </w:tcPr>
          <w:p w:rsidR="001D2F5F" w:rsidRPr="009D36A6" w:rsidRDefault="006F035A" w:rsidP="009D36A6">
            <w:pPr>
              <w:widowControl/>
              <w:contextualSpacing/>
              <w:rPr>
                <w:rFonts w:eastAsia="Times New Roman"/>
                <w:kern w:val="0"/>
                <w:sz w:val="24"/>
                <w:szCs w:val="24"/>
              </w:rPr>
            </w:pPr>
            <w:r w:rsidRPr="009D36A6">
              <w:rPr>
                <w:rFonts w:eastAsia="Times New Roman"/>
                <w:kern w:val="0"/>
                <w:sz w:val="24"/>
                <w:szCs w:val="24"/>
              </w:rPr>
              <w:t xml:space="preserve">At Angacha project site close communication with G-seven was undertaken and MoU also renewed to strengthen trade of fiber. Better market assessment for bulla trade is underway. Panel discussion was conducted at Yayu site in presence of 68 participants (M=57 and F=11) of five coffee forest producers cooperatives and Woreda administration on formation of Yayu area union. </w:t>
            </w:r>
            <w:r w:rsidR="00ED430A" w:rsidRPr="009D36A6">
              <w:rPr>
                <w:rFonts w:eastAsia="Times New Roman"/>
                <w:kern w:val="0"/>
                <w:sz w:val="24"/>
                <w:szCs w:val="24"/>
              </w:rPr>
              <w:t xml:space="preserve">The Woreda administration show an interest to offer office and store at Yayu town if union is formed. </w:t>
            </w:r>
          </w:p>
          <w:p w:rsidR="0077772A" w:rsidRPr="009D36A6" w:rsidRDefault="001D2F5F" w:rsidP="009D36A6">
            <w:pPr>
              <w:widowControl/>
              <w:contextualSpacing/>
              <w:rPr>
                <w:rFonts w:eastAsia="Times New Roman"/>
                <w:kern w:val="0"/>
                <w:sz w:val="24"/>
                <w:szCs w:val="24"/>
              </w:rPr>
            </w:pPr>
            <w:r w:rsidRPr="009D36A6">
              <w:rPr>
                <w:rFonts w:eastAsia="Times New Roman"/>
                <w:kern w:val="0"/>
                <w:sz w:val="24"/>
                <w:szCs w:val="24"/>
              </w:rPr>
              <w:t xml:space="preserve">At Gimbichu project site discussion was conducted with brothers’ food factory, African food factory PLC and Awan food factory in presence of </w:t>
            </w:r>
            <w:r w:rsidR="002E193F" w:rsidRPr="009D36A6">
              <w:rPr>
                <w:rFonts w:eastAsia="Times New Roman"/>
                <w:kern w:val="0"/>
                <w:sz w:val="24"/>
                <w:szCs w:val="24"/>
              </w:rPr>
              <w:t>Areda FV cooperative chairman</w:t>
            </w:r>
            <w:r w:rsidRPr="009D36A6">
              <w:rPr>
                <w:rFonts w:eastAsia="Times New Roman"/>
                <w:kern w:val="0"/>
                <w:sz w:val="24"/>
                <w:szCs w:val="24"/>
              </w:rPr>
              <w:t>, Gimbichu trade and market developmen</w:t>
            </w:r>
            <w:r w:rsidR="002E193F" w:rsidRPr="009D36A6">
              <w:rPr>
                <w:rFonts w:eastAsia="Times New Roman"/>
                <w:kern w:val="0"/>
                <w:sz w:val="24"/>
                <w:szCs w:val="24"/>
              </w:rPr>
              <w:t xml:space="preserve">t vice and project site officer. This will pave the way to sign MoU to supply FV of durum wheat to those factors in the future. </w:t>
            </w:r>
            <w:r w:rsidR="00ED430A" w:rsidRPr="009D36A6">
              <w:rPr>
                <w:rFonts w:eastAsia="Times New Roman"/>
                <w:kern w:val="0"/>
                <w:sz w:val="24"/>
                <w:szCs w:val="24"/>
              </w:rPr>
              <w:t xml:space="preserve"> </w:t>
            </w:r>
            <w:r w:rsidR="0077772A" w:rsidRPr="004B1FC2">
              <w:rPr>
                <w:rFonts w:eastAsia="Times New Roman"/>
                <w:kern w:val="0"/>
                <w:sz w:val="24"/>
                <w:szCs w:val="24"/>
              </w:rPr>
              <w:t xml:space="preserve"> </w:t>
            </w:r>
          </w:p>
        </w:tc>
        <w:tc>
          <w:tcPr>
            <w:tcW w:w="525" w:type="pct"/>
          </w:tcPr>
          <w:p w:rsidR="0077772A" w:rsidRPr="008B4085" w:rsidRDefault="000D0DCF" w:rsidP="00F32E76">
            <w:pPr>
              <w:jc w:val="left"/>
              <w:rPr>
                <w:rFonts w:eastAsia="Times New Roman"/>
                <w:kern w:val="0"/>
                <w:sz w:val="24"/>
                <w:szCs w:val="24"/>
              </w:rPr>
            </w:pPr>
            <w:r>
              <w:rPr>
                <w:rFonts w:eastAsia="Times New Roman"/>
                <w:kern w:val="0"/>
                <w:sz w:val="24"/>
                <w:szCs w:val="24"/>
              </w:rPr>
              <w:t>51,395.63</w:t>
            </w:r>
          </w:p>
        </w:tc>
        <w:tc>
          <w:tcPr>
            <w:tcW w:w="364" w:type="pct"/>
          </w:tcPr>
          <w:p w:rsidR="0077772A" w:rsidRPr="008B4085" w:rsidRDefault="0077772A" w:rsidP="00F32E76">
            <w:pPr>
              <w:widowControl/>
              <w:jc w:val="left"/>
              <w:rPr>
                <w:rFonts w:eastAsia="Times New Roman"/>
                <w:kern w:val="0"/>
                <w:sz w:val="24"/>
                <w:szCs w:val="24"/>
              </w:rPr>
            </w:pPr>
          </w:p>
        </w:tc>
      </w:tr>
      <w:tr w:rsidR="00883923" w:rsidRPr="00883923" w:rsidTr="00A63592">
        <w:trPr>
          <w:trHeight w:val="350"/>
        </w:trPr>
        <w:tc>
          <w:tcPr>
            <w:tcW w:w="633" w:type="pct"/>
            <w:gridSpan w:val="2"/>
          </w:tcPr>
          <w:p w:rsidR="0077772A" w:rsidRPr="00883923" w:rsidRDefault="0077772A" w:rsidP="00A8336E">
            <w:pPr>
              <w:widowControl/>
              <w:rPr>
                <w:rFonts w:eastAsia="Times New Roman"/>
                <w:kern w:val="0"/>
                <w:sz w:val="24"/>
                <w:szCs w:val="24"/>
              </w:rPr>
            </w:pPr>
            <w:r w:rsidRPr="00883923">
              <w:rPr>
                <w:rFonts w:eastAsia="Times New Roman"/>
                <w:kern w:val="0"/>
                <w:sz w:val="24"/>
                <w:szCs w:val="24"/>
              </w:rPr>
              <w:t>Activity 3</w:t>
            </w:r>
          </w:p>
        </w:tc>
        <w:tc>
          <w:tcPr>
            <w:tcW w:w="1276" w:type="pct"/>
          </w:tcPr>
          <w:p w:rsidR="0077772A" w:rsidRPr="00883923" w:rsidRDefault="0077772A" w:rsidP="0011512A">
            <w:pPr>
              <w:widowControl/>
              <w:rPr>
                <w:rFonts w:eastAsia="Times New Roman"/>
                <w:kern w:val="0"/>
                <w:sz w:val="24"/>
                <w:szCs w:val="24"/>
              </w:rPr>
            </w:pPr>
            <w:r w:rsidRPr="00883923">
              <w:rPr>
                <w:rFonts w:eastAsia="Times New Roman"/>
                <w:kern w:val="0"/>
                <w:sz w:val="24"/>
                <w:szCs w:val="24"/>
              </w:rPr>
              <w:t>Provide  production, processing and communication materials for farmer cooperative associations in four pilot areas</w:t>
            </w:r>
          </w:p>
        </w:tc>
        <w:tc>
          <w:tcPr>
            <w:tcW w:w="2202" w:type="pct"/>
            <w:gridSpan w:val="3"/>
          </w:tcPr>
          <w:p w:rsidR="00560ED4" w:rsidRPr="009D36A6" w:rsidRDefault="007D6664" w:rsidP="000B1B9F">
            <w:pPr>
              <w:widowControl/>
              <w:contextualSpacing/>
              <w:rPr>
                <w:rFonts w:eastAsia="Times New Roman"/>
                <w:kern w:val="0"/>
                <w:sz w:val="24"/>
                <w:szCs w:val="24"/>
              </w:rPr>
            </w:pPr>
            <w:r w:rsidRPr="009D36A6">
              <w:rPr>
                <w:rFonts w:eastAsia="Times New Roman"/>
                <w:kern w:val="0"/>
                <w:sz w:val="24"/>
                <w:szCs w:val="24"/>
              </w:rPr>
              <w:t xml:space="preserve">One of the </w:t>
            </w:r>
            <w:r w:rsidR="00560ED4" w:rsidRPr="009D36A6">
              <w:rPr>
                <w:rFonts w:eastAsia="Times New Roman"/>
                <w:kern w:val="0"/>
                <w:sz w:val="24"/>
                <w:szCs w:val="24"/>
              </w:rPr>
              <w:t xml:space="preserve">critical </w:t>
            </w:r>
            <w:r w:rsidRPr="009D36A6">
              <w:rPr>
                <w:rFonts w:eastAsia="Times New Roman"/>
                <w:kern w:val="0"/>
                <w:sz w:val="24"/>
                <w:szCs w:val="24"/>
              </w:rPr>
              <w:t xml:space="preserve">quality parameter for </w:t>
            </w:r>
            <w:r w:rsidR="00560ED4" w:rsidRPr="009D36A6">
              <w:rPr>
                <w:rFonts w:eastAsia="Times New Roman"/>
                <w:kern w:val="0"/>
                <w:sz w:val="24"/>
                <w:szCs w:val="24"/>
              </w:rPr>
              <w:t>E</w:t>
            </w:r>
            <w:r w:rsidRPr="009D36A6">
              <w:rPr>
                <w:rFonts w:eastAsia="Times New Roman"/>
                <w:kern w:val="0"/>
                <w:sz w:val="24"/>
                <w:szCs w:val="24"/>
              </w:rPr>
              <w:t xml:space="preserve">nset fiber is its moisture content. </w:t>
            </w:r>
            <w:r w:rsidR="00560ED4" w:rsidRPr="009D36A6">
              <w:rPr>
                <w:rFonts w:eastAsia="Times New Roman"/>
                <w:kern w:val="0"/>
                <w:sz w:val="24"/>
                <w:szCs w:val="24"/>
              </w:rPr>
              <w:t xml:space="preserve">In order to test the moisture content of the fiber produced by the  farmers’ association before transporting to G7 sack producing factor, two moisture tasters bought by the project and handover to the farmers association.   </w:t>
            </w:r>
          </w:p>
          <w:p w:rsidR="0077772A" w:rsidRPr="009D36A6" w:rsidRDefault="00560ED4" w:rsidP="00560ED4">
            <w:pPr>
              <w:widowControl/>
              <w:contextualSpacing/>
              <w:rPr>
                <w:rFonts w:eastAsia="Times New Roman"/>
                <w:kern w:val="0"/>
                <w:sz w:val="24"/>
                <w:szCs w:val="24"/>
              </w:rPr>
            </w:pPr>
            <w:r w:rsidRPr="009D36A6">
              <w:rPr>
                <w:rFonts w:eastAsia="Times New Roman"/>
                <w:kern w:val="0"/>
                <w:sz w:val="24"/>
                <w:szCs w:val="24"/>
              </w:rPr>
              <w:lastRenderedPageBreak/>
              <w:t xml:space="preserve">In order to meet the new technology needs of framers cooperatives found at Gimichu and Minjar-shenkora woredas,  two high tech threshers imported from abroad  were bought and distributed (one for each woreda). </w:t>
            </w:r>
          </w:p>
        </w:tc>
        <w:tc>
          <w:tcPr>
            <w:tcW w:w="525" w:type="pct"/>
          </w:tcPr>
          <w:p w:rsidR="0077772A" w:rsidRPr="00883923" w:rsidRDefault="00883923" w:rsidP="00F32E76">
            <w:pPr>
              <w:jc w:val="left"/>
              <w:rPr>
                <w:rFonts w:eastAsia="Times New Roman"/>
                <w:kern w:val="0"/>
                <w:sz w:val="24"/>
                <w:szCs w:val="24"/>
              </w:rPr>
            </w:pPr>
            <w:r>
              <w:rPr>
                <w:rFonts w:eastAsia="Times New Roman"/>
                <w:kern w:val="0"/>
                <w:sz w:val="24"/>
                <w:szCs w:val="24"/>
              </w:rPr>
              <w:lastRenderedPageBreak/>
              <w:t>224,000</w:t>
            </w:r>
          </w:p>
        </w:tc>
        <w:tc>
          <w:tcPr>
            <w:tcW w:w="364" w:type="pct"/>
          </w:tcPr>
          <w:p w:rsidR="0077772A" w:rsidRPr="00883923" w:rsidRDefault="0077772A" w:rsidP="00F32E76">
            <w:pPr>
              <w:widowControl/>
              <w:jc w:val="left"/>
              <w:rPr>
                <w:rFonts w:eastAsia="Times New Roman"/>
                <w:kern w:val="0"/>
                <w:sz w:val="24"/>
                <w:szCs w:val="24"/>
              </w:rPr>
            </w:pPr>
          </w:p>
        </w:tc>
      </w:tr>
      <w:tr w:rsidR="0077772A" w:rsidRPr="0028120B" w:rsidTr="002E4A2E">
        <w:trPr>
          <w:trHeight w:val="557"/>
        </w:trPr>
        <w:tc>
          <w:tcPr>
            <w:tcW w:w="4111" w:type="pct"/>
            <w:gridSpan w:val="6"/>
          </w:tcPr>
          <w:p w:rsidR="0077772A" w:rsidRPr="0028120B" w:rsidRDefault="0077772A" w:rsidP="003E50D3">
            <w:pPr>
              <w:widowControl/>
              <w:rPr>
                <w:rFonts w:eastAsia="Times New Roman"/>
                <w:b/>
                <w:kern w:val="0"/>
                <w:sz w:val="24"/>
                <w:szCs w:val="24"/>
              </w:rPr>
            </w:pPr>
            <w:r w:rsidRPr="0028120B">
              <w:rPr>
                <w:rFonts w:eastAsia="Times New Roman"/>
                <w:b/>
                <w:kern w:val="0"/>
                <w:sz w:val="24"/>
                <w:szCs w:val="24"/>
              </w:rPr>
              <w:lastRenderedPageBreak/>
              <w:t xml:space="preserve">Output 2.2: International and national demand for 4 </w:t>
            </w:r>
            <w:r>
              <w:rPr>
                <w:rFonts w:eastAsia="Times New Roman"/>
                <w:b/>
                <w:kern w:val="0"/>
                <w:sz w:val="24"/>
                <w:szCs w:val="24"/>
              </w:rPr>
              <w:t xml:space="preserve">Agrobiodiversity </w:t>
            </w:r>
            <w:r w:rsidRPr="0028120B">
              <w:rPr>
                <w:rFonts w:eastAsia="Times New Roman"/>
                <w:b/>
                <w:kern w:val="0"/>
                <w:sz w:val="24"/>
                <w:szCs w:val="24"/>
              </w:rPr>
              <w:t xml:space="preserve"> friendly products increased (Forest Coffee, Durum wheat, Tef, Enset):</w:t>
            </w:r>
          </w:p>
        </w:tc>
        <w:tc>
          <w:tcPr>
            <w:tcW w:w="525" w:type="pct"/>
          </w:tcPr>
          <w:p w:rsidR="0077772A" w:rsidRPr="0028120B" w:rsidRDefault="0077772A" w:rsidP="00F32E76">
            <w:pPr>
              <w:widowControl/>
              <w:jc w:val="left"/>
              <w:rPr>
                <w:rFonts w:eastAsia="Times New Roman"/>
                <w:b/>
                <w:kern w:val="0"/>
                <w:sz w:val="24"/>
                <w:szCs w:val="24"/>
              </w:rPr>
            </w:pPr>
          </w:p>
        </w:tc>
        <w:tc>
          <w:tcPr>
            <w:tcW w:w="364" w:type="pct"/>
          </w:tcPr>
          <w:p w:rsidR="0077772A" w:rsidRPr="0028120B" w:rsidRDefault="0077772A" w:rsidP="00F32E76">
            <w:pPr>
              <w:widowControl/>
              <w:jc w:val="left"/>
              <w:rPr>
                <w:rFonts w:eastAsia="Times New Roman"/>
                <w:b/>
                <w:kern w:val="0"/>
                <w:sz w:val="24"/>
                <w:szCs w:val="24"/>
              </w:rPr>
            </w:pPr>
          </w:p>
        </w:tc>
      </w:tr>
      <w:tr w:rsidR="0077772A" w:rsidRPr="0028120B" w:rsidTr="00A63592">
        <w:trPr>
          <w:trHeight w:val="945"/>
        </w:trPr>
        <w:tc>
          <w:tcPr>
            <w:tcW w:w="633" w:type="pct"/>
            <w:gridSpan w:val="2"/>
          </w:tcPr>
          <w:p w:rsidR="0077772A" w:rsidRPr="0028120B" w:rsidRDefault="0077772A" w:rsidP="0011512A">
            <w:pPr>
              <w:widowControl/>
              <w:rPr>
                <w:rFonts w:eastAsia="Times New Roman"/>
                <w:kern w:val="0"/>
                <w:sz w:val="24"/>
                <w:szCs w:val="24"/>
              </w:rPr>
            </w:pPr>
            <w:r w:rsidRPr="0028120B">
              <w:rPr>
                <w:rFonts w:eastAsia="Times New Roman"/>
                <w:kern w:val="0"/>
                <w:sz w:val="24"/>
                <w:szCs w:val="24"/>
              </w:rPr>
              <w:t xml:space="preserve">Indicator: </w:t>
            </w:r>
          </w:p>
        </w:tc>
        <w:tc>
          <w:tcPr>
            <w:tcW w:w="1276" w:type="pct"/>
          </w:tcPr>
          <w:p w:rsidR="0077772A" w:rsidRPr="0028120B" w:rsidRDefault="0077772A" w:rsidP="003018F2">
            <w:pPr>
              <w:widowControl/>
              <w:rPr>
                <w:rFonts w:eastAsia="Times New Roman"/>
                <w:kern w:val="0"/>
                <w:sz w:val="24"/>
                <w:szCs w:val="24"/>
              </w:rPr>
            </w:pPr>
            <w:r w:rsidRPr="0028120B">
              <w:rPr>
                <w:rFonts w:eastAsia="Times New Roman"/>
                <w:kern w:val="0"/>
                <w:sz w:val="24"/>
                <w:szCs w:val="24"/>
              </w:rPr>
              <w:t>International and national demand for 4 Agro- biodiversity friendly products increased</w:t>
            </w:r>
          </w:p>
        </w:tc>
        <w:tc>
          <w:tcPr>
            <w:tcW w:w="2202" w:type="pct"/>
            <w:gridSpan w:val="3"/>
          </w:tcPr>
          <w:p w:rsidR="0077772A" w:rsidRPr="0028120B" w:rsidRDefault="0077772A" w:rsidP="0011512A">
            <w:pPr>
              <w:widowControl/>
              <w:rPr>
                <w:rFonts w:eastAsia="Times New Roman"/>
                <w:kern w:val="0"/>
                <w:sz w:val="24"/>
                <w:szCs w:val="24"/>
              </w:rPr>
            </w:pPr>
          </w:p>
        </w:tc>
        <w:tc>
          <w:tcPr>
            <w:tcW w:w="525" w:type="pct"/>
          </w:tcPr>
          <w:p w:rsidR="0077772A" w:rsidRPr="0028120B" w:rsidRDefault="0077772A" w:rsidP="00F32E76">
            <w:pPr>
              <w:widowControl/>
              <w:jc w:val="left"/>
              <w:rPr>
                <w:rFonts w:eastAsia="Times New Roman"/>
                <w:kern w:val="0"/>
                <w:sz w:val="24"/>
                <w:szCs w:val="24"/>
              </w:rPr>
            </w:pPr>
          </w:p>
        </w:tc>
        <w:tc>
          <w:tcPr>
            <w:tcW w:w="364" w:type="pct"/>
          </w:tcPr>
          <w:p w:rsidR="0077772A" w:rsidRPr="0028120B" w:rsidRDefault="0077772A" w:rsidP="00F32E76">
            <w:pPr>
              <w:widowControl/>
              <w:jc w:val="left"/>
              <w:rPr>
                <w:rFonts w:eastAsia="Times New Roman"/>
                <w:kern w:val="0"/>
                <w:sz w:val="24"/>
                <w:szCs w:val="24"/>
              </w:rPr>
            </w:pPr>
          </w:p>
        </w:tc>
      </w:tr>
      <w:tr w:rsidR="0077772A" w:rsidRPr="0028120B" w:rsidTr="00A63592">
        <w:trPr>
          <w:trHeight w:val="945"/>
        </w:trPr>
        <w:tc>
          <w:tcPr>
            <w:tcW w:w="633" w:type="pct"/>
            <w:gridSpan w:val="2"/>
          </w:tcPr>
          <w:p w:rsidR="0077772A" w:rsidRPr="0028120B" w:rsidRDefault="0077772A" w:rsidP="0011512A">
            <w:pPr>
              <w:widowControl/>
              <w:rPr>
                <w:rFonts w:eastAsia="Times New Roman"/>
                <w:kern w:val="0"/>
                <w:sz w:val="24"/>
                <w:szCs w:val="24"/>
              </w:rPr>
            </w:pPr>
            <w:r w:rsidRPr="0028120B">
              <w:rPr>
                <w:rFonts w:eastAsia="Times New Roman"/>
                <w:kern w:val="0"/>
                <w:sz w:val="24"/>
                <w:szCs w:val="24"/>
              </w:rPr>
              <w:t>Baseline:</w:t>
            </w:r>
          </w:p>
        </w:tc>
        <w:tc>
          <w:tcPr>
            <w:tcW w:w="1276" w:type="pct"/>
          </w:tcPr>
          <w:p w:rsidR="0077772A" w:rsidRPr="0028120B" w:rsidRDefault="0077772A" w:rsidP="003018F2">
            <w:pPr>
              <w:widowControl/>
              <w:rPr>
                <w:rFonts w:eastAsia="Times New Roman"/>
                <w:kern w:val="0"/>
                <w:sz w:val="24"/>
                <w:szCs w:val="24"/>
              </w:rPr>
            </w:pPr>
            <w:r w:rsidRPr="0028120B">
              <w:rPr>
                <w:rFonts w:eastAsia="Times New Roman"/>
                <w:kern w:val="0"/>
                <w:sz w:val="24"/>
                <w:szCs w:val="24"/>
              </w:rPr>
              <w:t xml:space="preserve">There is limited international and national demand for </w:t>
            </w:r>
            <w:r>
              <w:rPr>
                <w:rFonts w:eastAsia="Times New Roman"/>
                <w:kern w:val="0"/>
                <w:sz w:val="24"/>
                <w:szCs w:val="24"/>
              </w:rPr>
              <w:t xml:space="preserve">Agrobiodiversity </w:t>
            </w:r>
            <w:r w:rsidRPr="0028120B">
              <w:rPr>
                <w:rFonts w:eastAsia="Times New Roman"/>
                <w:kern w:val="0"/>
                <w:sz w:val="24"/>
                <w:szCs w:val="24"/>
              </w:rPr>
              <w:t xml:space="preserve"> friendly products</w:t>
            </w:r>
          </w:p>
        </w:tc>
        <w:tc>
          <w:tcPr>
            <w:tcW w:w="2202" w:type="pct"/>
            <w:gridSpan w:val="3"/>
          </w:tcPr>
          <w:p w:rsidR="0077772A" w:rsidRPr="0028120B" w:rsidRDefault="0077772A" w:rsidP="0011512A">
            <w:pPr>
              <w:widowControl/>
              <w:rPr>
                <w:rFonts w:eastAsia="Times New Roman"/>
                <w:kern w:val="0"/>
                <w:sz w:val="24"/>
                <w:szCs w:val="24"/>
              </w:rPr>
            </w:pPr>
          </w:p>
        </w:tc>
        <w:tc>
          <w:tcPr>
            <w:tcW w:w="525" w:type="pct"/>
          </w:tcPr>
          <w:p w:rsidR="0077772A" w:rsidRPr="0028120B" w:rsidRDefault="0077772A" w:rsidP="00F32E76">
            <w:pPr>
              <w:widowControl/>
              <w:jc w:val="left"/>
              <w:rPr>
                <w:rFonts w:eastAsia="Times New Roman"/>
                <w:kern w:val="0"/>
                <w:sz w:val="24"/>
                <w:szCs w:val="24"/>
              </w:rPr>
            </w:pPr>
          </w:p>
        </w:tc>
        <w:tc>
          <w:tcPr>
            <w:tcW w:w="364" w:type="pct"/>
          </w:tcPr>
          <w:p w:rsidR="0077772A" w:rsidRPr="0028120B" w:rsidRDefault="0077772A" w:rsidP="00F32E76">
            <w:pPr>
              <w:widowControl/>
              <w:jc w:val="left"/>
              <w:rPr>
                <w:rFonts w:eastAsia="Times New Roman"/>
                <w:kern w:val="0"/>
                <w:sz w:val="24"/>
                <w:szCs w:val="24"/>
              </w:rPr>
            </w:pPr>
          </w:p>
        </w:tc>
      </w:tr>
      <w:tr w:rsidR="0077772A" w:rsidRPr="0028120B" w:rsidTr="00A63592">
        <w:trPr>
          <w:trHeight w:val="945"/>
        </w:trPr>
        <w:tc>
          <w:tcPr>
            <w:tcW w:w="633" w:type="pct"/>
            <w:gridSpan w:val="2"/>
          </w:tcPr>
          <w:p w:rsidR="0077772A" w:rsidRPr="0028120B" w:rsidRDefault="0077772A" w:rsidP="0011512A">
            <w:pPr>
              <w:widowControl/>
              <w:rPr>
                <w:rFonts w:eastAsia="Times New Roman"/>
                <w:kern w:val="0"/>
                <w:sz w:val="24"/>
                <w:szCs w:val="24"/>
              </w:rPr>
            </w:pPr>
            <w:r w:rsidRPr="0028120B">
              <w:rPr>
                <w:rFonts w:eastAsia="Times New Roman"/>
                <w:kern w:val="0"/>
                <w:sz w:val="24"/>
                <w:szCs w:val="24"/>
              </w:rPr>
              <w:t>Target:</w:t>
            </w:r>
          </w:p>
        </w:tc>
        <w:tc>
          <w:tcPr>
            <w:tcW w:w="1276" w:type="pct"/>
          </w:tcPr>
          <w:p w:rsidR="0077772A" w:rsidRPr="0028120B" w:rsidRDefault="0077772A" w:rsidP="008944B0">
            <w:pPr>
              <w:widowControl/>
              <w:rPr>
                <w:rFonts w:eastAsia="Times New Roman"/>
                <w:kern w:val="0"/>
                <w:sz w:val="24"/>
                <w:szCs w:val="24"/>
              </w:rPr>
            </w:pPr>
            <w:r w:rsidRPr="0028120B">
              <w:rPr>
                <w:rFonts w:eastAsia="Times New Roman"/>
                <w:kern w:val="0"/>
                <w:sz w:val="24"/>
                <w:szCs w:val="24"/>
              </w:rPr>
              <w:t xml:space="preserve">At least the demand of 4 </w:t>
            </w:r>
            <w:r>
              <w:rPr>
                <w:rFonts w:eastAsia="Times New Roman"/>
                <w:kern w:val="0"/>
                <w:sz w:val="24"/>
                <w:szCs w:val="24"/>
              </w:rPr>
              <w:t xml:space="preserve">Agrobiodiversity </w:t>
            </w:r>
            <w:r w:rsidRPr="0028120B">
              <w:rPr>
                <w:rFonts w:eastAsia="Times New Roman"/>
                <w:kern w:val="0"/>
                <w:sz w:val="24"/>
                <w:szCs w:val="24"/>
              </w:rPr>
              <w:t xml:space="preserve"> friendly products increased internationally and nationally</w:t>
            </w:r>
          </w:p>
        </w:tc>
        <w:tc>
          <w:tcPr>
            <w:tcW w:w="2202" w:type="pct"/>
            <w:gridSpan w:val="3"/>
          </w:tcPr>
          <w:p w:rsidR="0077772A" w:rsidRPr="0028120B" w:rsidRDefault="0077772A" w:rsidP="0011512A">
            <w:pPr>
              <w:widowControl/>
              <w:rPr>
                <w:rFonts w:eastAsia="Times New Roman"/>
                <w:kern w:val="0"/>
                <w:sz w:val="24"/>
                <w:szCs w:val="24"/>
              </w:rPr>
            </w:pPr>
          </w:p>
        </w:tc>
        <w:tc>
          <w:tcPr>
            <w:tcW w:w="525" w:type="pct"/>
          </w:tcPr>
          <w:p w:rsidR="0077772A" w:rsidRPr="0028120B" w:rsidRDefault="0077772A" w:rsidP="00F32E76">
            <w:pPr>
              <w:widowControl/>
              <w:jc w:val="left"/>
              <w:rPr>
                <w:rFonts w:eastAsia="Times New Roman"/>
                <w:kern w:val="0"/>
                <w:sz w:val="24"/>
                <w:szCs w:val="24"/>
              </w:rPr>
            </w:pPr>
          </w:p>
        </w:tc>
        <w:tc>
          <w:tcPr>
            <w:tcW w:w="364" w:type="pct"/>
            <w:noWrap/>
          </w:tcPr>
          <w:p w:rsidR="0077772A" w:rsidRPr="0028120B" w:rsidRDefault="0077772A" w:rsidP="00F32E76">
            <w:pPr>
              <w:widowControl/>
              <w:jc w:val="left"/>
              <w:rPr>
                <w:rFonts w:eastAsia="Times New Roman"/>
                <w:kern w:val="0"/>
                <w:sz w:val="22"/>
                <w:szCs w:val="22"/>
              </w:rPr>
            </w:pPr>
          </w:p>
        </w:tc>
      </w:tr>
      <w:tr w:rsidR="0077772A" w:rsidRPr="0028120B" w:rsidTr="000B4F9F">
        <w:trPr>
          <w:trHeight w:val="305"/>
        </w:trPr>
        <w:tc>
          <w:tcPr>
            <w:tcW w:w="633" w:type="pct"/>
            <w:gridSpan w:val="2"/>
          </w:tcPr>
          <w:p w:rsidR="0077772A" w:rsidRPr="0028120B" w:rsidRDefault="0077772A" w:rsidP="0011512A">
            <w:pPr>
              <w:widowControl/>
              <w:rPr>
                <w:rFonts w:eastAsia="Times New Roman"/>
                <w:kern w:val="0"/>
                <w:sz w:val="24"/>
                <w:szCs w:val="24"/>
              </w:rPr>
            </w:pPr>
            <w:r w:rsidRPr="0028120B">
              <w:rPr>
                <w:rFonts w:eastAsia="Times New Roman"/>
                <w:kern w:val="0"/>
                <w:sz w:val="24"/>
                <w:szCs w:val="24"/>
              </w:rPr>
              <w:t>Activity 1.</w:t>
            </w:r>
          </w:p>
        </w:tc>
        <w:tc>
          <w:tcPr>
            <w:tcW w:w="1276" w:type="pct"/>
          </w:tcPr>
          <w:p w:rsidR="0077772A" w:rsidRPr="0028120B" w:rsidRDefault="0077772A" w:rsidP="0011512A">
            <w:pPr>
              <w:widowControl/>
              <w:rPr>
                <w:rFonts w:eastAsia="Times New Roman"/>
                <w:kern w:val="0"/>
                <w:sz w:val="24"/>
                <w:szCs w:val="24"/>
              </w:rPr>
            </w:pPr>
            <w:r w:rsidRPr="00B21A9A">
              <w:rPr>
                <w:rFonts w:eastAsia="Times New Roman"/>
                <w:kern w:val="0"/>
                <w:sz w:val="24"/>
                <w:szCs w:val="24"/>
              </w:rPr>
              <w:t>Facilitate to promoting the four crops specialized products (quality promotion activities)  at local, regional, national fairs;</w:t>
            </w:r>
          </w:p>
        </w:tc>
        <w:tc>
          <w:tcPr>
            <w:tcW w:w="2202" w:type="pct"/>
            <w:gridSpan w:val="3"/>
          </w:tcPr>
          <w:p w:rsidR="0077772A" w:rsidRPr="004B1FC2" w:rsidRDefault="000B4F9F" w:rsidP="000B4F9F">
            <w:pPr>
              <w:widowControl/>
              <w:contextualSpacing/>
              <w:rPr>
                <w:rFonts w:eastAsia="Times New Roman"/>
                <w:kern w:val="0"/>
                <w:sz w:val="24"/>
                <w:szCs w:val="24"/>
              </w:rPr>
            </w:pPr>
            <w:r w:rsidRPr="009D36A6">
              <w:rPr>
                <w:rFonts w:eastAsia="Times New Roman"/>
                <w:kern w:val="0"/>
                <w:sz w:val="24"/>
                <w:szCs w:val="24"/>
              </w:rPr>
              <w:t xml:space="preserve">Two hundred copies of posters for four crops published and distributed to facilitate the promotion of farmers varieties. Process also started to participate on international exhibition and bazar conducted at Addis Ababa.   </w:t>
            </w:r>
          </w:p>
        </w:tc>
        <w:tc>
          <w:tcPr>
            <w:tcW w:w="525" w:type="pct"/>
          </w:tcPr>
          <w:p w:rsidR="0077772A" w:rsidRPr="0028120B" w:rsidRDefault="000D0DCF" w:rsidP="00F32E76">
            <w:pPr>
              <w:jc w:val="left"/>
              <w:rPr>
                <w:rFonts w:eastAsia="Times New Roman"/>
                <w:kern w:val="0"/>
                <w:sz w:val="24"/>
                <w:szCs w:val="24"/>
              </w:rPr>
            </w:pPr>
            <w:r>
              <w:rPr>
                <w:rFonts w:eastAsia="Times New Roman"/>
                <w:kern w:val="0"/>
                <w:sz w:val="24"/>
                <w:szCs w:val="24"/>
              </w:rPr>
              <w:t>39,162.00</w:t>
            </w:r>
          </w:p>
        </w:tc>
        <w:tc>
          <w:tcPr>
            <w:tcW w:w="364" w:type="pct"/>
          </w:tcPr>
          <w:p w:rsidR="0077772A" w:rsidRPr="0028120B" w:rsidRDefault="0077772A" w:rsidP="00F32E76">
            <w:pPr>
              <w:widowControl/>
              <w:jc w:val="left"/>
              <w:rPr>
                <w:rFonts w:eastAsia="Times New Roman"/>
                <w:kern w:val="0"/>
                <w:sz w:val="24"/>
                <w:szCs w:val="24"/>
              </w:rPr>
            </w:pPr>
          </w:p>
        </w:tc>
      </w:tr>
      <w:tr w:rsidR="0077772A" w:rsidRPr="0028120B" w:rsidTr="00A63592">
        <w:trPr>
          <w:trHeight w:val="440"/>
        </w:trPr>
        <w:tc>
          <w:tcPr>
            <w:tcW w:w="633" w:type="pct"/>
            <w:gridSpan w:val="2"/>
          </w:tcPr>
          <w:p w:rsidR="0077772A" w:rsidRPr="0028120B" w:rsidRDefault="0077772A" w:rsidP="0011512A">
            <w:pPr>
              <w:widowControl/>
              <w:rPr>
                <w:rFonts w:eastAsia="Times New Roman"/>
                <w:kern w:val="0"/>
                <w:sz w:val="24"/>
                <w:szCs w:val="24"/>
              </w:rPr>
            </w:pPr>
            <w:r w:rsidRPr="0028120B">
              <w:rPr>
                <w:rFonts w:eastAsia="Times New Roman"/>
                <w:kern w:val="0"/>
                <w:sz w:val="24"/>
                <w:szCs w:val="24"/>
              </w:rPr>
              <w:t>Activity 2.</w:t>
            </w:r>
          </w:p>
        </w:tc>
        <w:tc>
          <w:tcPr>
            <w:tcW w:w="1276" w:type="pct"/>
          </w:tcPr>
          <w:p w:rsidR="0077772A" w:rsidRPr="0028120B" w:rsidRDefault="0077772A" w:rsidP="000116EF">
            <w:pPr>
              <w:widowControl/>
              <w:rPr>
                <w:rFonts w:eastAsia="Times New Roman"/>
                <w:kern w:val="0"/>
                <w:sz w:val="24"/>
                <w:szCs w:val="24"/>
              </w:rPr>
            </w:pPr>
            <w:r w:rsidRPr="00B21A9A">
              <w:rPr>
                <w:rFonts w:eastAsia="Times New Roman"/>
                <w:kern w:val="0"/>
                <w:sz w:val="24"/>
                <w:szCs w:val="24"/>
              </w:rPr>
              <w:t xml:space="preserve">Facilitate implementation of the capacity building program to enable production and dissemination of promotional materials, including entering into promotional campaigns with airlines, sports people, etc </w:t>
            </w:r>
          </w:p>
        </w:tc>
        <w:tc>
          <w:tcPr>
            <w:tcW w:w="2202" w:type="pct"/>
            <w:gridSpan w:val="3"/>
          </w:tcPr>
          <w:p w:rsidR="0077772A" w:rsidRPr="004B1FC2" w:rsidRDefault="000B4F9F" w:rsidP="00313986">
            <w:pPr>
              <w:widowControl/>
              <w:contextualSpacing/>
              <w:rPr>
                <w:rFonts w:eastAsia="Times New Roman"/>
                <w:kern w:val="0"/>
                <w:sz w:val="24"/>
                <w:szCs w:val="24"/>
              </w:rPr>
            </w:pPr>
            <w:r w:rsidRPr="009D36A6">
              <w:rPr>
                <w:rFonts w:eastAsia="Times New Roman"/>
                <w:kern w:val="0"/>
                <w:sz w:val="24"/>
                <w:szCs w:val="24"/>
              </w:rPr>
              <w:t xml:space="preserve">Agreement with Walta Information Center </w:t>
            </w:r>
            <w:r w:rsidR="00313986" w:rsidRPr="009D36A6">
              <w:rPr>
                <w:rFonts w:eastAsia="Times New Roman"/>
                <w:kern w:val="0"/>
                <w:sz w:val="24"/>
                <w:szCs w:val="24"/>
              </w:rPr>
              <w:t>was renewed. Accordingly, f</w:t>
            </w:r>
            <w:r w:rsidRPr="009D36A6">
              <w:rPr>
                <w:rFonts w:eastAsia="Times New Roman"/>
                <w:kern w:val="0"/>
                <w:sz w:val="24"/>
                <w:szCs w:val="24"/>
              </w:rPr>
              <w:t>our billboards (one for each entry crops) were redesigned and displayed at Bole International airport</w:t>
            </w:r>
            <w:r w:rsidR="00313986" w:rsidRPr="009D36A6">
              <w:rPr>
                <w:rFonts w:eastAsia="Times New Roman"/>
                <w:kern w:val="0"/>
                <w:sz w:val="24"/>
                <w:szCs w:val="24"/>
              </w:rPr>
              <w:t xml:space="preserve"> in collaboration with Walta Information Center</w:t>
            </w:r>
            <w:r w:rsidRPr="009D36A6">
              <w:rPr>
                <w:rFonts w:eastAsia="Times New Roman"/>
                <w:kern w:val="0"/>
                <w:sz w:val="24"/>
                <w:szCs w:val="24"/>
              </w:rPr>
              <w:t xml:space="preserve">. </w:t>
            </w:r>
          </w:p>
        </w:tc>
        <w:tc>
          <w:tcPr>
            <w:tcW w:w="525" w:type="pct"/>
          </w:tcPr>
          <w:p w:rsidR="0077772A" w:rsidRPr="0028120B" w:rsidRDefault="00883923" w:rsidP="00F32E76">
            <w:pPr>
              <w:contextualSpacing/>
              <w:jc w:val="left"/>
              <w:rPr>
                <w:rFonts w:eastAsia="Times New Roman"/>
                <w:kern w:val="0"/>
                <w:sz w:val="24"/>
                <w:szCs w:val="24"/>
              </w:rPr>
            </w:pPr>
            <w:r>
              <w:rPr>
                <w:rFonts w:eastAsia="Times New Roman"/>
                <w:kern w:val="0"/>
                <w:sz w:val="24"/>
                <w:szCs w:val="24"/>
              </w:rPr>
              <w:t>547,606.88</w:t>
            </w:r>
          </w:p>
        </w:tc>
        <w:tc>
          <w:tcPr>
            <w:tcW w:w="364" w:type="pct"/>
          </w:tcPr>
          <w:p w:rsidR="0077772A" w:rsidRPr="0028120B" w:rsidRDefault="0077772A" w:rsidP="00F32E76">
            <w:pPr>
              <w:widowControl/>
              <w:jc w:val="left"/>
              <w:rPr>
                <w:rFonts w:eastAsia="Times New Roman"/>
                <w:kern w:val="0"/>
                <w:sz w:val="24"/>
                <w:szCs w:val="24"/>
              </w:rPr>
            </w:pPr>
          </w:p>
        </w:tc>
      </w:tr>
      <w:tr w:rsidR="0077772A" w:rsidRPr="0028120B" w:rsidTr="002E4A2E">
        <w:trPr>
          <w:trHeight w:val="530"/>
        </w:trPr>
        <w:tc>
          <w:tcPr>
            <w:tcW w:w="4111" w:type="pct"/>
            <w:gridSpan w:val="6"/>
          </w:tcPr>
          <w:p w:rsidR="0077772A" w:rsidRPr="0028120B" w:rsidRDefault="0077772A" w:rsidP="0011512A">
            <w:pPr>
              <w:widowControl/>
              <w:rPr>
                <w:rFonts w:eastAsia="Times New Roman"/>
                <w:b/>
                <w:kern w:val="0"/>
                <w:sz w:val="24"/>
                <w:szCs w:val="24"/>
              </w:rPr>
            </w:pPr>
            <w:r w:rsidRPr="0028120B">
              <w:rPr>
                <w:rFonts w:eastAsia="Times New Roman"/>
                <w:b/>
                <w:kern w:val="0"/>
                <w:sz w:val="24"/>
                <w:szCs w:val="24"/>
              </w:rPr>
              <w:t xml:space="preserve">Output 2.3: Incomes from trading </w:t>
            </w:r>
            <w:r>
              <w:rPr>
                <w:rFonts w:eastAsia="Times New Roman"/>
                <w:b/>
                <w:kern w:val="0"/>
                <w:sz w:val="24"/>
                <w:szCs w:val="24"/>
              </w:rPr>
              <w:t xml:space="preserve">Agrobiodiversity </w:t>
            </w:r>
            <w:r w:rsidRPr="0028120B">
              <w:rPr>
                <w:rFonts w:eastAsia="Times New Roman"/>
                <w:b/>
                <w:kern w:val="0"/>
                <w:sz w:val="24"/>
                <w:szCs w:val="24"/>
              </w:rPr>
              <w:t xml:space="preserve"> friendly products maintained (secured)</w:t>
            </w:r>
          </w:p>
        </w:tc>
        <w:tc>
          <w:tcPr>
            <w:tcW w:w="525" w:type="pct"/>
          </w:tcPr>
          <w:p w:rsidR="0077772A" w:rsidRPr="0028120B" w:rsidRDefault="0077772A" w:rsidP="00F32E76">
            <w:pPr>
              <w:widowControl/>
              <w:jc w:val="left"/>
              <w:rPr>
                <w:rFonts w:eastAsia="Times New Roman"/>
                <w:b/>
                <w:kern w:val="0"/>
                <w:sz w:val="24"/>
                <w:szCs w:val="24"/>
              </w:rPr>
            </w:pPr>
          </w:p>
        </w:tc>
        <w:tc>
          <w:tcPr>
            <w:tcW w:w="364" w:type="pct"/>
          </w:tcPr>
          <w:p w:rsidR="0077772A" w:rsidRPr="0028120B" w:rsidRDefault="0077772A" w:rsidP="00F32E76">
            <w:pPr>
              <w:widowControl/>
              <w:jc w:val="left"/>
              <w:rPr>
                <w:rFonts w:eastAsia="Times New Roman"/>
                <w:b/>
                <w:kern w:val="0"/>
                <w:sz w:val="24"/>
                <w:szCs w:val="24"/>
              </w:rPr>
            </w:pPr>
          </w:p>
        </w:tc>
      </w:tr>
      <w:tr w:rsidR="0077772A" w:rsidRPr="0028120B" w:rsidTr="00A63592">
        <w:trPr>
          <w:trHeight w:val="630"/>
        </w:trPr>
        <w:tc>
          <w:tcPr>
            <w:tcW w:w="633" w:type="pct"/>
            <w:gridSpan w:val="2"/>
          </w:tcPr>
          <w:p w:rsidR="0077772A" w:rsidRPr="0028120B" w:rsidRDefault="0077772A" w:rsidP="0011512A">
            <w:pPr>
              <w:widowControl/>
              <w:rPr>
                <w:rFonts w:eastAsia="Times New Roman"/>
                <w:kern w:val="0"/>
                <w:sz w:val="24"/>
                <w:szCs w:val="24"/>
              </w:rPr>
            </w:pPr>
            <w:r w:rsidRPr="0028120B">
              <w:rPr>
                <w:rFonts w:eastAsia="Times New Roman"/>
                <w:kern w:val="0"/>
                <w:sz w:val="24"/>
                <w:szCs w:val="24"/>
              </w:rPr>
              <w:lastRenderedPageBreak/>
              <w:t xml:space="preserve">Indicator: </w:t>
            </w:r>
          </w:p>
        </w:tc>
        <w:tc>
          <w:tcPr>
            <w:tcW w:w="1276" w:type="pct"/>
          </w:tcPr>
          <w:p w:rsidR="0077772A" w:rsidRPr="0028120B" w:rsidRDefault="0077772A" w:rsidP="0011512A">
            <w:pPr>
              <w:widowControl/>
              <w:rPr>
                <w:rFonts w:eastAsia="Times New Roman"/>
                <w:kern w:val="0"/>
                <w:sz w:val="24"/>
                <w:szCs w:val="24"/>
              </w:rPr>
            </w:pPr>
            <w:r w:rsidRPr="0028120B">
              <w:rPr>
                <w:rFonts w:eastAsia="Times New Roman"/>
                <w:kern w:val="0"/>
                <w:sz w:val="24"/>
                <w:szCs w:val="24"/>
              </w:rPr>
              <w:t>Farmers income increased from certified forest Coffee trading</w:t>
            </w:r>
          </w:p>
        </w:tc>
        <w:tc>
          <w:tcPr>
            <w:tcW w:w="2202" w:type="pct"/>
            <w:gridSpan w:val="3"/>
          </w:tcPr>
          <w:p w:rsidR="0077772A" w:rsidRPr="0028120B" w:rsidRDefault="0077772A" w:rsidP="0011512A">
            <w:pPr>
              <w:widowControl/>
              <w:rPr>
                <w:rFonts w:eastAsia="Times New Roman"/>
                <w:kern w:val="0"/>
                <w:sz w:val="24"/>
                <w:szCs w:val="24"/>
              </w:rPr>
            </w:pPr>
          </w:p>
        </w:tc>
        <w:tc>
          <w:tcPr>
            <w:tcW w:w="525" w:type="pct"/>
          </w:tcPr>
          <w:p w:rsidR="0077772A" w:rsidRPr="0028120B" w:rsidRDefault="0077772A" w:rsidP="00F32E76">
            <w:pPr>
              <w:widowControl/>
              <w:jc w:val="left"/>
              <w:rPr>
                <w:rFonts w:eastAsia="Times New Roman"/>
                <w:kern w:val="0"/>
                <w:sz w:val="24"/>
                <w:szCs w:val="24"/>
              </w:rPr>
            </w:pPr>
          </w:p>
        </w:tc>
        <w:tc>
          <w:tcPr>
            <w:tcW w:w="364" w:type="pct"/>
          </w:tcPr>
          <w:p w:rsidR="0077772A" w:rsidRPr="0028120B" w:rsidRDefault="0077772A" w:rsidP="00F32E76">
            <w:pPr>
              <w:widowControl/>
              <w:jc w:val="left"/>
              <w:rPr>
                <w:rFonts w:eastAsia="Times New Roman"/>
                <w:kern w:val="0"/>
                <w:sz w:val="24"/>
                <w:szCs w:val="24"/>
              </w:rPr>
            </w:pPr>
          </w:p>
        </w:tc>
      </w:tr>
      <w:tr w:rsidR="0077772A" w:rsidRPr="0028120B" w:rsidTr="00A63592">
        <w:trPr>
          <w:trHeight w:val="630"/>
        </w:trPr>
        <w:tc>
          <w:tcPr>
            <w:tcW w:w="633" w:type="pct"/>
            <w:gridSpan w:val="2"/>
          </w:tcPr>
          <w:p w:rsidR="0077772A" w:rsidRPr="0028120B" w:rsidRDefault="0077772A" w:rsidP="0011512A">
            <w:pPr>
              <w:widowControl/>
              <w:rPr>
                <w:rFonts w:eastAsia="Times New Roman"/>
                <w:kern w:val="0"/>
                <w:sz w:val="24"/>
                <w:szCs w:val="24"/>
              </w:rPr>
            </w:pPr>
            <w:r w:rsidRPr="0028120B">
              <w:rPr>
                <w:rFonts w:eastAsia="Times New Roman"/>
                <w:kern w:val="0"/>
                <w:sz w:val="24"/>
                <w:szCs w:val="24"/>
              </w:rPr>
              <w:t>Baseline:</w:t>
            </w:r>
          </w:p>
        </w:tc>
        <w:tc>
          <w:tcPr>
            <w:tcW w:w="1276" w:type="pct"/>
          </w:tcPr>
          <w:p w:rsidR="0077772A" w:rsidRPr="0028120B" w:rsidRDefault="0077772A" w:rsidP="0011512A">
            <w:pPr>
              <w:widowControl/>
              <w:rPr>
                <w:rFonts w:eastAsia="Times New Roman"/>
                <w:kern w:val="0"/>
                <w:sz w:val="24"/>
                <w:szCs w:val="24"/>
              </w:rPr>
            </w:pPr>
            <w:r w:rsidRPr="0028120B">
              <w:rPr>
                <w:rFonts w:eastAsia="Times New Roman"/>
                <w:kern w:val="0"/>
                <w:sz w:val="24"/>
                <w:szCs w:val="24"/>
              </w:rPr>
              <w:t>The current income generated from forest Coffee trading is low</w:t>
            </w:r>
          </w:p>
        </w:tc>
        <w:tc>
          <w:tcPr>
            <w:tcW w:w="2202" w:type="pct"/>
            <w:gridSpan w:val="3"/>
          </w:tcPr>
          <w:p w:rsidR="0077772A" w:rsidRPr="0028120B" w:rsidRDefault="0077772A" w:rsidP="0011512A">
            <w:pPr>
              <w:widowControl/>
              <w:rPr>
                <w:rFonts w:eastAsia="Times New Roman"/>
                <w:kern w:val="0"/>
                <w:sz w:val="24"/>
                <w:szCs w:val="24"/>
              </w:rPr>
            </w:pPr>
          </w:p>
        </w:tc>
        <w:tc>
          <w:tcPr>
            <w:tcW w:w="525" w:type="pct"/>
          </w:tcPr>
          <w:p w:rsidR="0077772A" w:rsidRPr="0028120B" w:rsidRDefault="0077772A" w:rsidP="00F32E76">
            <w:pPr>
              <w:widowControl/>
              <w:jc w:val="left"/>
              <w:rPr>
                <w:rFonts w:eastAsia="Times New Roman"/>
                <w:kern w:val="0"/>
                <w:sz w:val="24"/>
                <w:szCs w:val="24"/>
              </w:rPr>
            </w:pPr>
          </w:p>
        </w:tc>
        <w:tc>
          <w:tcPr>
            <w:tcW w:w="364" w:type="pct"/>
          </w:tcPr>
          <w:p w:rsidR="0077772A" w:rsidRPr="0028120B" w:rsidRDefault="0077772A" w:rsidP="00F32E76">
            <w:pPr>
              <w:widowControl/>
              <w:jc w:val="left"/>
              <w:rPr>
                <w:rFonts w:eastAsia="Times New Roman"/>
                <w:kern w:val="0"/>
                <w:sz w:val="24"/>
                <w:szCs w:val="24"/>
              </w:rPr>
            </w:pPr>
          </w:p>
        </w:tc>
      </w:tr>
      <w:tr w:rsidR="0077772A" w:rsidRPr="0028120B" w:rsidTr="00A63592">
        <w:trPr>
          <w:trHeight w:val="315"/>
        </w:trPr>
        <w:tc>
          <w:tcPr>
            <w:tcW w:w="633" w:type="pct"/>
            <w:gridSpan w:val="2"/>
          </w:tcPr>
          <w:p w:rsidR="0077772A" w:rsidRPr="0028120B" w:rsidRDefault="0077772A" w:rsidP="0011512A">
            <w:pPr>
              <w:widowControl/>
              <w:rPr>
                <w:rFonts w:eastAsia="Times New Roman"/>
                <w:kern w:val="0"/>
                <w:sz w:val="24"/>
                <w:szCs w:val="24"/>
              </w:rPr>
            </w:pPr>
            <w:r w:rsidRPr="0028120B">
              <w:rPr>
                <w:rFonts w:eastAsia="Times New Roman"/>
                <w:kern w:val="0"/>
                <w:sz w:val="24"/>
                <w:szCs w:val="24"/>
              </w:rPr>
              <w:t>Target:</w:t>
            </w:r>
          </w:p>
        </w:tc>
        <w:tc>
          <w:tcPr>
            <w:tcW w:w="1276" w:type="pct"/>
          </w:tcPr>
          <w:p w:rsidR="0077772A" w:rsidRPr="0028120B" w:rsidRDefault="0077772A" w:rsidP="0011512A">
            <w:pPr>
              <w:widowControl/>
              <w:rPr>
                <w:rFonts w:eastAsia="Times New Roman"/>
                <w:kern w:val="0"/>
                <w:sz w:val="24"/>
                <w:szCs w:val="24"/>
              </w:rPr>
            </w:pPr>
            <w:r w:rsidRPr="0028120B">
              <w:rPr>
                <w:rFonts w:eastAsia="Times New Roman"/>
                <w:kern w:val="0"/>
                <w:sz w:val="24"/>
                <w:szCs w:val="24"/>
              </w:rPr>
              <w:t>Forest Coffee certified</w:t>
            </w:r>
          </w:p>
        </w:tc>
        <w:tc>
          <w:tcPr>
            <w:tcW w:w="2202" w:type="pct"/>
            <w:gridSpan w:val="3"/>
          </w:tcPr>
          <w:p w:rsidR="0077772A" w:rsidRPr="0028120B" w:rsidRDefault="0077772A" w:rsidP="0011512A">
            <w:pPr>
              <w:widowControl/>
              <w:rPr>
                <w:rFonts w:eastAsia="Times New Roman"/>
                <w:kern w:val="0"/>
                <w:sz w:val="24"/>
                <w:szCs w:val="24"/>
              </w:rPr>
            </w:pPr>
          </w:p>
        </w:tc>
        <w:tc>
          <w:tcPr>
            <w:tcW w:w="525" w:type="pct"/>
          </w:tcPr>
          <w:p w:rsidR="0077772A" w:rsidRPr="0028120B" w:rsidRDefault="0077772A" w:rsidP="00F32E76">
            <w:pPr>
              <w:widowControl/>
              <w:jc w:val="left"/>
              <w:rPr>
                <w:rFonts w:eastAsia="Times New Roman"/>
                <w:kern w:val="0"/>
                <w:sz w:val="24"/>
                <w:szCs w:val="24"/>
              </w:rPr>
            </w:pPr>
          </w:p>
        </w:tc>
        <w:tc>
          <w:tcPr>
            <w:tcW w:w="364" w:type="pct"/>
            <w:noWrap/>
          </w:tcPr>
          <w:p w:rsidR="0077772A" w:rsidRPr="0028120B" w:rsidRDefault="0077772A" w:rsidP="00F32E76">
            <w:pPr>
              <w:widowControl/>
              <w:jc w:val="left"/>
              <w:rPr>
                <w:rFonts w:eastAsia="Times New Roman"/>
                <w:kern w:val="0"/>
                <w:sz w:val="22"/>
                <w:szCs w:val="22"/>
              </w:rPr>
            </w:pPr>
          </w:p>
        </w:tc>
      </w:tr>
      <w:tr w:rsidR="0077772A" w:rsidRPr="0028120B" w:rsidTr="00A63592">
        <w:trPr>
          <w:trHeight w:val="945"/>
        </w:trPr>
        <w:tc>
          <w:tcPr>
            <w:tcW w:w="633" w:type="pct"/>
            <w:gridSpan w:val="2"/>
          </w:tcPr>
          <w:p w:rsidR="0077772A" w:rsidRPr="0028120B" w:rsidRDefault="0077772A" w:rsidP="0011512A">
            <w:pPr>
              <w:widowControl/>
              <w:rPr>
                <w:rFonts w:eastAsia="Times New Roman"/>
                <w:kern w:val="0"/>
                <w:sz w:val="24"/>
                <w:szCs w:val="24"/>
              </w:rPr>
            </w:pPr>
            <w:r w:rsidRPr="0028120B">
              <w:rPr>
                <w:rFonts w:eastAsia="Times New Roman"/>
                <w:kern w:val="0"/>
                <w:sz w:val="24"/>
                <w:szCs w:val="24"/>
              </w:rPr>
              <w:t>Activity 1.</w:t>
            </w:r>
          </w:p>
        </w:tc>
        <w:tc>
          <w:tcPr>
            <w:tcW w:w="1276" w:type="pct"/>
          </w:tcPr>
          <w:p w:rsidR="0077772A" w:rsidRPr="0028120B" w:rsidRDefault="0077772A" w:rsidP="00BC5359">
            <w:pPr>
              <w:widowControl/>
              <w:rPr>
                <w:rFonts w:eastAsia="Times New Roman"/>
                <w:kern w:val="0"/>
                <w:sz w:val="24"/>
                <w:szCs w:val="24"/>
              </w:rPr>
            </w:pPr>
            <w:r w:rsidRPr="00B21A9A">
              <w:rPr>
                <w:rFonts w:eastAsia="Times New Roman"/>
                <w:kern w:val="0"/>
                <w:sz w:val="24"/>
                <w:szCs w:val="24"/>
              </w:rPr>
              <w:t>Follow up of annual performance of forest coffee certificate (Capacity building based on Audit comments) and</w:t>
            </w:r>
            <w:r w:rsidR="00D74540" w:rsidRPr="00B21A9A">
              <w:rPr>
                <w:rFonts w:eastAsia="Times New Roman"/>
                <w:kern w:val="0"/>
                <w:sz w:val="24"/>
                <w:szCs w:val="24"/>
              </w:rPr>
              <w:t xml:space="preserve"> other crops quality parameters</w:t>
            </w:r>
            <w:r w:rsidRPr="00B21A9A">
              <w:rPr>
                <w:rFonts w:eastAsia="Times New Roman"/>
                <w:kern w:val="0"/>
                <w:sz w:val="24"/>
                <w:szCs w:val="24"/>
              </w:rPr>
              <w:t>, payment for certificate</w:t>
            </w:r>
          </w:p>
        </w:tc>
        <w:tc>
          <w:tcPr>
            <w:tcW w:w="2202" w:type="pct"/>
            <w:gridSpan w:val="3"/>
          </w:tcPr>
          <w:p w:rsidR="0077772A" w:rsidRPr="00D74540" w:rsidRDefault="00D74540" w:rsidP="00D74540">
            <w:pPr>
              <w:widowControl/>
              <w:contextualSpacing/>
              <w:rPr>
                <w:rFonts w:eastAsia="Times New Roman"/>
                <w:color w:val="00B050"/>
                <w:kern w:val="0"/>
                <w:sz w:val="24"/>
                <w:szCs w:val="24"/>
              </w:rPr>
            </w:pPr>
            <w:r w:rsidRPr="009D36A6">
              <w:rPr>
                <w:rFonts w:eastAsia="Times New Roman"/>
                <w:kern w:val="0"/>
                <w:sz w:val="24"/>
                <w:szCs w:val="24"/>
              </w:rPr>
              <w:t>Annual audit of Yayu area cooperatives farms were undertaken by Rain Forest Alliance auditor. The report of the audit will be presented sooner. Based the auditor recommendations, capacity building activities will be performed sooner.</w:t>
            </w:r>
          </w:p>
        </w:tc>
        <w:tc>
          <w:tcPr>
            <w:tcW w:w="525" w:type="pct"/>
          </w:tcPr>
          <w:p w:rsidR="0077772A" w:rsidRPr="008B4085" w:rsidRDefault="000D0DCF" w:rsidP="00F32E76">
            <w:pPr>
              <w:jc w:val="left"/>
              <w:rPr>
                <w:rFonts w:eastAsia="Times New Roman"/>
                <w:kern w:val="0"/>
                <w:sz w:val="24"/>
                <w:szCs w:val="24"/>
              </w:rPr>
            </w:pPr>
            <w:r>
              <w:rPr>
                <w:rFonts w:eastAsia="Times New Roman"/>
                <w:kern w:val="0"/>
                <w:sz w:val="24"/>
                <w:szCs w:val="24"/>
              </w:rPr>
              <w:t>75,100.00</w:t>
            </w:r>
          </w:p>
        </w:tc>
        <w:tc>
          <w:tcPr>
            <w:tcW w:w="364" w:type="pct"/>
          </w:tcPr>
          <w:p w:rsidR="0077772A" w:rsidRPr="0028120B" w:rsidRDefault="0077772A" w:rsidP="00F32E76">
            <w:pPr>
              <w:widowControl/>
              <w:jc w:val="left"/>
              <w:rPr>
                <w:rFonts w:eastAsia="Times New Roman"/>
                <w:kern w:val="0"/>
                <w:sz w:val="24"/>
                <w:szCs w:val="24"/>
              </w:rPr>
            </w:pPr>
          </w:p>
        </w:tc>
      </w:tr>
      <w:tr w:rsidR="0077772A" w:rsidRPr="0028120B" w:rsidTr="00A63592">
        <w:trPr>
          <w:trHeight w:val="945"/>
        </w:trPr>
        <w:tc>
          <w:tcPr>
            <w:tcW w:w="633" w:type="pct"/>
            <w:gridSpan w:val="2"/>
          </w:tcPr>
          <w:p w:rsidR="0077772A" w:rsidRPr="0028120B" w:rsidRDefault="0077772A" w:rsidP="0011512A">
            <w:pPr>
              <w:widowControl/>
              <w:rPr>
                <w:rFonts w:eastAsia="Times New Roman"/>
                <w:kern w:val="0"/>
                <w:sz w:val="24"/>
                <w:szCs w:val="24"/>
              </w:rPr>
            </w:pPr>
            <w:r w:rsidRPr="0028120B">
              <w:rPr>
                <w:rFonts w:eastAsia="Times New Roman"/>
                <w:kern w:val="0"/>
                <w:sz w:val="24"/>
                <w:szCs w:val="24"/>
              </w:rPr>
              <w:t>Activity 2.</w:t>
            </w:r>
          </w:p>
        </w:tc>
        <w:tc>
          <w:tcPr>
            <w:tcW w:w="1276" w:type="pct"/>
          </w:tcPr>
          <w:p w:rsidR="0077772A" w:rsidRPr="0028120B" w:rsidRDefault="0077772A" w:rsidP="0011512A">
            <w:pPr>
              <w:widowControl/>
              <w:rPr>
                <w:rFonts w:eastAsia="Times New Roman"/>
                <w:kern w:val="0"/>
                <w:sz w:val="24"/>
                <w:szCs w:val="24"/>
              </w:rPr>
            </w:pPr>
            <w:r w:rsidRPr="00B21A9A">
              <w:rPr>
                <w:rFonts w:eastAsia="Times New Roman"/>
                <w:kern w:val="0"/>
                <w:sz w:val="24"/>
                <w:szCs w:val="24"/>
              </w:rPr>
              <w:t>Investigate potential of certification for FVs and landraces of Durum wheat, Tef and Enset</w:t>
            </w:r>
          </w:p>
        </w:tc>
        <w:tc>
          <w:tcPr>
            <w:tcW w:w="2202" w:type="pct"/>
            <w:gridSpan w:val="3"/>
          </w:tcPr>
          <w:p w:rsidR="0077772A" w:rsidRPr="00EA7D76" w:rsidRDefault="0077772A" w:rsidP="001A75A6">
            <w:pPr>
              <w:widowControl/>
              <w:contextualSpacing/>
              <w:rPr>
                <w:rFonts w:eastAsia="Times New Roman"/>
                <w:kern w:val="0"/>
                <w:sz w:val="24"/>
                <w:szCs w:val="24"/>
              </w:rPr>
            </w:pPr>
            <w:r w:rsidRPr="009D36A6">
              <w:rPr>
                <w:rFonts w:eastAsia="Times New Roman"/>
                <w:kern w:val="0"/>
                <w:sz w:val="24"/>
                <w:szCs w:val="24"/>
              </w:rPr>
              <w:t xml:space="preserve">As per the MoU signed between Debre Berhan University and EBI on the branding of Minjar-shenkora Tef, the </w:t>
            </w:r>
            <w:r w:rsidR="00DF4250" w:rsidRPr="009D36A6">
              <w:rPr>
                <w:rFonts w:eastAsia="Times New Roman"/>
                <w:kern w:val="0"/>
                <w:sz w:val="24"/>
                <w:szCs w:val="24"/>
              </w:rPr>
              <w:t>additional money</w:t>
            </w:r>
            <w:r w:rsidRPr="009D36A6">
              <w:rPr>
                <w:rFonts w:eastAsia="Times New Roman"/>
                <w:kern w:val="0"/>
                <w:sz w:val="24"/>
                <w:szCs w:val="24"/>
              </w:rPr>
              <w:t xml:space="preserve"> was transferred to the University</w:t>
            </w:r>
            <w:r w:rsidR="00DF4250" w:rsidRPr="009D36A6">
              <w:rPr>
                <w:rFonts w:eastAsia="Times New Roman"/>
                <w:kern w:val="0"/>
                <w:sz w:val="24"/>
                <w:szCs w:val="24"/>
              </w:rPr>
              <w:t xml:space="preserve"> to undertake the promotion of the brand. </w:t>
            </w:r>
            <w:r w:rsidR="006E1F38" w:rsidRPr="009D36A6">
              <w:rPr>
                <w:rFonts w:eastAsia="Times New Roman"/>
                <w:kern w:val="0"/>
                <w:sz w:val="24"/>
                <w:szCs w:val="24"/>
              </w:rPr>
              <w:t xml:space="preserve">At project site level discussion has been held on the branding of Minjar-shenkora tef in presence of </w:t>
            </w:r>
            <w:r w:rsidR="00D37E30" w:rsidRPr="009D36A6">
              <w:rPr>
                <w:rFonts w:eastAsia="Times New Roman"/>
                <w:kern w:val="0"/>
                <w:sz w:val="24"/>
                <w:szCs w:val="24"/>
              </w:rPr>
              <w:t xml:space="preserve">representatives from </w:t>
            </w:r>
            <w:r w:rsidR="006E1F38" w:rsidRPr="009D36A6">
              <w:rPr>
                <w:rFonts w:eastAsia="Times New Roman"/>
                <w:kern w:val="0"/>
                <w:sz w:val="24"/>
                <w:szCs w:val="24"/>
              </w:rPr>
              <w:t>Debre Birhan Univresity</w:t>
            </w:r>
            <w:r w:rsidR="00D37E30" w:rsidRPr="009D36A6">
              <w:rPr>
                <w:rFonts w:eastAsia="Times New Roman"/>
                <w:kern w:val="0"/>
                <w:sz w:val="24"/>
                <w:szCs w:val="24"/>
              </w:rPr>
              <w:t>, Federal patent right</w:t>
            </w:r>
            <w:r w:rsidR="001A75A6" w:rsidRPr="009D36A6">
              <w:rPr>
                <w:rFonts w:eastAsia="Times New Roman"/>
                <w:kern w:val="0"/>
                <w:sz w:val="24"/>
                <w:szCs w:val="24"/>
              </w:rPr>
              <w:t xml:space="preserve"> office</w:t>
            </w:r>
            <w:r w:rsidR="00D37E30" w:rsidRPr="009D36A6">
              <w:rPr>
                <w:rFonts w:eastAsia="Times New Roman"/>
                <w:kern w:val="0"/>
                <w:sz w:val="24"/>
                <w:szCs w:val="24"/>
              </w:rPr>
              <w:t>, Debre Birhan</w:t>
            </w:r>
            <w:r w:rsidR="001A75A6" w:rsidRPr="009D36A6">
              <w:rPr>
                <w:rFonts w:eastAsia="Times New Roman"/>
                <w:kern w:val="0"/>
                <w:sz w:val="24"/>
                <w:szCs w:val="24"/>
              </w:rPr>
              <w:t xml:space="preserve"> trade and transport office. </w:t>
            </w:r>
            <w:r w:rsidR="00D37E30" w:rsidRPr="009D36A6">
              <w:rPr>
                <w:rFonts w:eastAsia="Times New Roman"/>
                <w:kern w:val="0"/>
                <w:sz w:val="24"/>
                <w:szCs w:val="24"/>
              </w:rPr>
              <w:t xml:space="preserve"> </w:t>
            </w:r>
            <w:r w:rsidR="006E1F38" w:rsidRPr="009D36A6">
              <w:rPr>
                <w:rFonts w:eastAsia="Times New Roman"/>
                <w:kern w:val="0"/>
                <w:sz w:val="24"/>
                <w:szCs w:val="24"/>
              </w:rPr>
              <w:t xml:space="preserve"> </w:t>
            </w:r>
          </w:p>
        </w:tc>
        <w:tc>
          <w:tcPr>
            <w:tcW w:w="525" w:type="pct"/>
          </w:tcPr>
          <w:p w:rsidR="0077772A" w:rsidRPr="0028120B" w:rsidRDefault="000D0DCF" w:rsidP="00F32E76">
            <w:pPr>
              <w:contextualSpacing/>
              <w:jc w:val="left"/>
              <w:rPr>
                <w:rFonts w:eastAsia="Times New Roman"/>
                <w:kern w:val="0"/>
                <w:sz w:val="24"/>
                <w:szCs w:val="24"/>
              </w:rPr>
            </w:pPr>
            <w:r>
              <w:rPr>
                <w:rFonts w:eastAsia="Times New Roman"/>
                <w:kern w:val="0"/>
                <w:sz w:val="24"/>
                <w:szCs w:val="24"/>
              </w:rPr>
              <w:t>16,793.13</w:t>
            </w:r>
          </w:p>
        </w:tc>
        <w:tc>
          <w:tcPr>
            <w:tcW w:w="364" w:type="pct"/>
          </w:tcPr>
          <w:p w:rsidR="0077772A" w:rsidRPr="0028120B" w:rsidRDefault="0077772A" w:rsidP="00F32E76">
            <w:pPr>
              <w:widowControl/>
              <w:jc w:val="left"/>
              <w:rPr>
                <w:rFonts w:eastAsia="Times New Roman"/>
                <w:kern w:val="0"/>
                <w:sz w:val="24"/>
                <w:szCs w:val="24"/>
              </w:rPr>
            </w:pPr>
          </w:p>
        </w:tc>
      </w:tr>
      <w:tr w:rsidR="00291AE2" w:rsidRPr="00DF4250" w:rsidTr="00A63592">
        <w:trPr>
          <w:trHeight w:val="945"/>
        </w:trPr>
        <w:tc>
          <w:tcPr>
            <w:tcW w:w="633" w:type="pct"/>
            <w:gridSpan w:val="2"/>
          </w:tcPr>
          <w:p w:rsidR="00291AE2" w:rsidRPr="00291AE2" w:rsidRDefault="00291AE2" w:rsidP="0011512A">
            <w:pPr>
              <w:widowControl/>
              <w:rPr>
                <w:rFonts w:eastAsia="Times New Roman"/>
                <w:kern w:val="0"/>
                <w:sz w:val="24"/>
                <w:szCs w:val="24"/>
              </w:rPr>
            </w:pPr>
            <w:r w:rsidRPr="00291AE2">
              <w:rPr>
                <w:rFonts w:eastAsia="Times New Roman"/>
                <w:kern w:val="0"/>
                <w:sz w:val="24"/>
                <w:szCs w:val="24"/>
              </w:rPr>
              <w:t>Activity 3.</w:t>
            </w:r>
          </w:p>
        </w:tc>
        <w:tc>
          <w:tcPr>
            <w:tcW w:w="1276" w:type="pct"/>
          </w:tcPr>
          <w:p w:rsidR="00291AE2" w:rsidRPr="00291AE2" w:rsidRDefault="00291AE2" w:rsidP="0011512A">
            <w:pPr>
              <w:widowControl/>
              <w:rPr>
                <w:rFonts w:eastAsia="Times New Roman"/>
                <w:kern w:val="0"/>
                <w:sz w:val="24"/>
                <w:szCs w:val="24"/>
              </w:rPr>
            </w:pPr>
            <w:r w:rsidRPr="00B21A9A">
              <w:rPr>
                <w:rFonts w:eastAsia="Times New Roman"/>
                <w:kern w:val="0"/>
                <w:sz w:val="24"/>
                <w:szCs w:val="24"/>
              </w:rPr>
              <w:t>Facilitate submission of an application to UNESCO for five more Man and Biosphere Reserves (MAB) in order to expand the forests that need to be conserved and sustainably used for biodiversity and special development potentials</w:t>
            </w:r>
          </w:p>
        </w:tc>
        <w:tc>
          <w:tcPr>
            <w:tcW w:w="2202" w:type="pct"/>
            <w:gridSpan w:val="3"/>
          </w:tcPr>
          <w:p w:rsidR="00291AE2" w:rsidRPr="009D36A6" w:rsidRDefault="00291AE2" w:rsidP="005135D0">
            <w:pPr>
              <w:widowControl/>
              <w:contextualSpacing/>
              <w:rPr>
                <w:rFonts w:eastAsia="Times New Roman"/>
                <w:kern w:val="0"/>
                <w:sz w:val="24"/>
                <w:szCs w:val="24"/>
              </w:rPr>
            </w:pPr>
            <w:r w:rsidRPr="009D36A6">
              <w:rPr>
                <w:rFonts w:eastAsia="Times New Roman"/>
                <w:kern w:val="0"/>
                <w:sz w:val="24"/>
                <w:szCs w:val="24"/>
              </w:rPr>
              <w:t xml:space="preserve">This activity will be covered in quarter four as per annual work plan </w:t>
            </w:r>
          </w:p>
        </w:tc>
        <w:tc>
          <w:tcPr>
            <w:tcW w:w="525" w:type="pct"/>
          </w:tcPr>
          <w:p w:rsidR="00291AE2" w:rsidRPr="00DF4250" w:rsidRDefault="00291AE2" w:rsidP="00F32E76">
            <w:pPr>
              <w:contextualSpacing/>
              <w:jc w:val="left"/>
              <w:rPr>
                <w:rFonts w:eastAsia="Times New Roman"/>
                <w:color w:val="FF0000"/>
                <w:kern w:val="0"/>
                <w:sz w:val="24"/>
                <w:szCs w:val="24"/>
              </w:rPr>
            </w:pPr>
          </w:p>
        </w:tc>
        <w:tc>
          <w:tcPr>
            <w:tcW w:w="364" w:type="pct"/>
          </w:tcPr>
          <w:p w:rsidR="00291AE2" w:rsidRPr="00DF4250" w:rsidRDefault="00291AE2" w:rsidP="00F32E76">
            <w:pPr>
              <w:jc w:val="left"/>
              <w:rPr>
                <w:rFonts w:eastAsia="Times New Roman"/>
                <w:color w:val="FF0000"/>
                <w:kern w:val="0"/>
                <w:sz w:val="24"/>
                <w:szCs w:val="24"/>
              </w:rPr>
            </w:pPr>
          </w:p>
        </w:tc>
      </w:tr>
      <w:tr w:rsidR="00291AE2" w:rsidRPr="0028120B" w:rsidTr="002E4A2E">
        <w:trPr>
          <w:trHeight w:val="278"/>
        </w:trPr>
        <w:tc>
          <w:tcPr>
            <w:tcW w:w="4111" w:type="pct"/>
            <w:gridSpan w:val="6"/>
          </w:tcPr>
          <w:p w:rsidR="00291AE2" w:rsidRPr="0028120B" w:rsidRDefault="00291AE2" w:rsidP="0011512A">
            <w:pPr>
              <w:rPr>
                <w:rFonts w:eastAsia="Times New Roman"/>
                <w:b/>
                <w:bCs/>
                <w:sz w:val="24"/>
                <w:szCs w:val="24"/>
              </w:rPr>
            </w:pPr>
            <w:r w:rsidRPr="0028120B">
              <w:rPr>
                <w:rFonts w:eastAsia="Times New Roman"/>
                <w:b/>
                <w:bCs/>
                <w:sz w:val="24"/>
                <w:szCs w:val="24"/>
              </w:rPr>
              <w:t>Outcome 3. Crop wild relatives and framers are conserved in in-situ gene banks and on-farm conservation sites.</w:t>
            </w:r>
          </w:p>
        </w:tc>
        <w:tc>
          <w:tcPr>
            <w:tcW w:w="525" w:type="pct"/>
          </w:tcPr>
          <w:p w:rsidR="00291AE2" w:rsidRPr="0028120B" w:rsidRDefault="00291AE2" w:rsidP="00F32E76">
            <w:pPr>
              <w:jc w:val="left"/>
              <w:rPr>
                <w:rFonts w:eastAsia="Times New Roman"/>
                <w:b/>
                <w:bCs/>
                <w:sz w:val="24"/>
                <w:szCs w:val="24"/>
              </w:rPr>
            </w:pPr>
          </w:p>
        </w:tc>
        <w:tc>
          <w:tcPr>
            <w:tcW w:w="364" w:type="pct"/>
          </w:tcPr>
          <w:p w:rsidR="00291AE2" w:rsidRPr="0028120B" w:rsidRDefault="00291AE2" w:rsidP="00F32E76">
            <w:pPr>
              <w:jc w:val="left"/>
              <w:rPr>
                <w:rFonts w:eastAsia="Times New Roman"/>
                <w:b/>
                <w:bCs/>
                <w:sz w:val="24"/>
                <w:szCs w:val="24"/>
              </w:rPr>
            </w:pPr>
          </w:p>
        </w:tc>
      </w:tr>
      <w:tr w:rsidR="00291AE2" w:rsidRPr="0028120B" w:rsidTr="002E4A2E">
        <w:trPr>
          <w:trHeight w:val="278"/>
        </w:trPr>
        <w:tc>
          <w:tcPr>
            <w:tcW w:w="4111" w:type="pct"/>
            <w:gridSpan w:val="6"/>
          </w:tcPr>
          <w:p w:rsidR="00291AE2" w:rsidRPr="0028120B" w:rsidRDefault="00291AE2" w:rsidP="003A0665">
            <w:pPr>
              <w:rPr>
                <w:rFonts w:eastAsia="Times New Roman"/>
                <w:b/>
                <w:bCs/>
                <w:sz w:val="24"/>
                <w:szCs w:val="24"/>
              </w:rPr>
            </w:pPr>
            <w:r w:rsidRPr="0028120B">
              <w:rPr>
                <w:rFonts w:eastAsia="Times New Roman"/>
                <w:b/>
                <w:bCs/>
                <w:sz w:val="24"/>
                <w:szCs w:val="24"/>
              </w:rPr>
              <w:t xml:space="preserve">Output 3.1 Increase awareness on  </w:t>
            </w:r>
            <w:r w:rsidRPr="0028120B">
              <w:rPr>
                <w:rFonts w:eastAsia="Times New Roman"/>
                <w:b/>
                <w:i/>
                <w:iCs/>
                <w:sz w:val="24"/>
                <w:szCs w:val="24"/>
              </w:rPr>
              <w:t>in-situ</w:t>
            </w:r>
            <w:r w:rsidRPr="0028120B">
              <w:rPr>
                <w:rFonts w:eastAsia="Times New Roman"/>
                <w:b/>
                <w:sz w:val="24"/>
                <w:szCs w:val="24"/>
              </w:rPr>
              <w:t xml:space="preserve"> and on farm conservation approaches </w:t>
            </w:r>
          </w:p>
        </w:tc>
        <w:tc>
          <w:tcPr>
            <w:tcW w:w="525" w:type="pct"/>
          </w:tcPr>
          <w:p w:rsidR="00291AE2" w:rsidRPr="0028120B" w:rsidRDefault="00291AE2" w:rsidP="00F32E76">
            <w:pPr>
              <w:jc w:val="left"/>
              <w:rPr>
                <w:rFonts w:eastAsia="Times New Roman"/>
                <w:b/>
                <w:bCs/>
                <w:sz w:val="24"/>
                <w:szCs w:val="24"/>
              </w:rPr>
            </w:pPr>
          </w:p>
        </w:tc>
        <w:tc>
          <w:tcPr>
            <w:tcW w:w="364" w:type="pct"/>
          </w:tcPr>
          <w:p w:rsidR="00291AE2" w:rsidRPr="0028120B" w:rsidRDefault="00291AE2" w:rsidP="00F32E76">
            <w:pPr>
              <w:jc w:val="left"/>
              <w:rPr>
                <w:rFonts w:eastAsia="Times New Roman"/>
                <w:b/>
                <w:bCs/>
                <w:sz w:val="24"/>
                <w:szCs w:val="24"/>
              </w:rPr>
            </w:pPr>
          </w:p>
        </w:tc>
      </w:tr>
      <w:tr w:rsidR="00291AE2" w:rsidRPr="0028120B" w:rsidTr="0035502B">
        <w:trPr>
          <w:trHeight w:val="495"/>
        </w:trPr>
        <w:tc>
          <w:tcPr>
            <w:tcW w:w="633" w:type="pct"/>
            <w:gridSpan w:val="2"/>
          </w:tcPr>
          <w:p w:rsidR="00291AE2" w:rsidRPr="0028120B" w:rsidRDefault="00291AE2" w:rsidP="0011512A">
            <w:pPr>
              <w:rPr>
                <w:rFonts w:eastAsia="Times New Roman"/>
                <w:sz w:val="24"/>
                <w:szCs w:val="24"/>
              </w:rPr>
            </w:pPr>
            <w:r w:rsidRPr="0028120B">
              <w:rPr>
                <w:rFonts w:eastAsia="Times New Roman"/>
                <w:sz w:val="24"/>
                <w:szCs w:val="24"/>
              </w:rPr>
              <w:lastRenderedPageBreak/>
              <w:t xml:space="preserve">Indicator: </w:t>
            </w:r>
          </w:p>
        </w:tc>
        <w:tc>
          <w:tcPr>
            <w:tcW w:w="1276" w:type="pct"/>
          </w:tcPr>
          <w:p w:rsidR="00291AE2" w:rsidRPr="0028120B" w:rsidRDefault="00291AE2" w:rsidP="0011512A">
            <w:pPr>
              <w:rPr>
                <w:rFonts w:eastAsia="Times New Roman"/>
                <w:sz w:val="24"/>
                <w:szCs w:val="24"/>
              </w:rPr>
            </w:pPr>
            <w:r w:rsidRPr="0028120B">
              <w:rPr>
                <w:rFonts w:eastAsia="Times New Roman"/>
                <w:sz w:val="24"/>
                <w:szCs w:val="24"/>
              </w:rPr>
              <w:t xml:space="preserve">Four </w:t>
            </w:r>
            <w:r w:rsidRPr="0028120B">
              <w:rPr>
                <w:rFonts w:eastAsia="Times New Roman"/>
                <w:i/>
                <w:iCs/>
                <w:sz w:val="24"/>
                <w:szCs w:val="24"/>
              </w:rPr>
              <w:t xml:space="preserve">in-situ </w:t>
            </w:r>
            <w:r w:rsidRPr="0028120B">
              <w:rPr>
                <w:rFonts w:eastAsia="Times New Roman"/>
                <w:sz w:val="24"/>
                <w:szCs w:val="24"/>
              </w:rPr>
              <w:t>and on farm conservation sites established.</w:t>
            </w:r>
          </w:p>
        </w:tc>
        <w:tc>
          <w:tcPr>
            <w:tcW w:w="2202" w:type="pct"/>
            <w:gridSpan w:val="3"/>
          </w:tcPr>
          <w:p w:rsidR="00291AE2" w:rsidRPr="0028120B" w:rsidRDefault="00291AE2" w:rsidP="0011512A">
            <w:pPr>
              <w:rPr>
                <w:rFonts w:eastAsia="Times New Roman"/>
                <w:sz w:val="24"/>
                <w:szCs w:val="24"/>
              </w:rPr>
            </w:pPr>
            <w:r w:rsidRPr="0028120B">
              <w:rPr>
                <w:rFonts w:eastAsia="Times New Roman"/>
                <w:sz w:val="24"/>
                <w:szCs w:val="24"/>
              </w:rPr>
              <w:t> </w:t>
            </w:r>
          </w:p>
        </w:tc>
        <w:tc>
          <w:tcPr>
            <w:tcW w:w="525" w:type="pct"/>
          </w:tcPr>
          <w:p w:rsidR="00291AE2" w:rsidRPr="0028120B" w:rsidRDefault="00291AE2" w:rsidP="00F32E76">
            <w:pPr>
              <w:jc w:val="left"/>
              <w:rPr>
                <w:rFonts w:eastAsia="Times New Roman"/>
                <w:sz w:val="24"/>
                <w:szCs w:val="24"/>
              </w:rPr>
            </w:pPr>
          </w:p>
        </w:tc>
        <w:tc>
          <w:tcPr>
            <w:tcW w:w="364" w:type="pct"/>
          </w:tcPr>
          <w:p w:rsidR="00291AE2" w:rsidRPr="0028120B" w:rsidRDefault="00291AE2" w:rsidP="00F32E76">
            <w:pPr>
              <w:jc w:val="left"/>
              <w:rPr>
                <w:rFonts w:eastAsia="Times New Roman"/>
                <w:sz w:val="24"/>
                <w:szCs w:val="24"/>
              </w:rPr>
            </w:pPr>
          </w:p>
        </w:tc>
      </w:tr>
      <w:tr w:rsidR="00291AE2" w:rsidRPr="0028120B" w:rsidTr="0035502B">
        <w:trPr>
          <w:trHeight w:val="465"/>
        </w:trPr>
        <w:tc>
          <w:tcPr>
            <w:tcW w:w="633" w:type="pct"/>
            <w:gridSpan w:val="2"/>
          </w:tcPr>
          <w:p w:rsidR="00291AE2" w:rsidRPr="0028120B" w:rsidRDefault="00291AE2" w:rsidP="0011512A">
            <w:pPr>
              <w:rPr>
                <w:rFonts w:eastAsia="Times New Roman"/>
                <w:sz w:val="24"/>
                <w:szCs w:val="24"/>
              </w:rPr>
            </w:pPr>
            <w:r w:rsidRPr="0028120B">
              <w:rPr>
                <w:rFonts w:eastAsia="Times New Roman"/>
                <w:sz w:val="24"/>
                <w:szCs w:val="24"/>
              </w:rPr>
              <w:t>Baseline:</w:t>
            </w:r>
          </w:p>
        </w:tc>
        <w:tc>
          <w:tcPr>
            <w:tcW w:w="1276" w:type="pct"/>
          </w:tcPr>
          <w:p w:rsidR="00291AE2" w:rsidRPr="0028120B" w:rsidRDefault="00291AE2" w:rsidP="0011512A">
            <w:pPr>
              <w:rPr>
                <w:rFonts w:eastAsia="Times New Roman"/>
                <w:sz w:val="24"/>
                <w:szCs w:val="24"/>
              </w:rPr>
            </w:pPr>
            <w:r w:rsidRPr="0028120B">
              <w:rPr>
                <w:rFonts w:eastAsia="Times New Roman"/>
                <w:sz w:val="24"/>
                <w:szCs w:val="24"/>
              </w:rPr>
              <w:t xml:space="preserve">The current  </w:t>
            </w:r>
            <w:r w:rsidRPr="0028120B">
              <w:rPr>
                <w:rFonts w:eastAsia="Times New Roman"/>
                <w:i/>
                <w:iCs/>
                <w:sz w:val="24"/>
                <w:szCs w:val="24"/>
              </w:rPr>
              <w:t>in-situ</w:t>
            </w:r>
            <w:r w:rsidRPr="0028120B">
              <w:rPr>
                <w:rFonts w:eastAsia="Times New Roman"/>
                <w:sz w:val="24"/>
                <w:szCs w:val="24"/>
              </w:rPr>
              <w:t xml:space="preserve"> and on farm conservation sites and their sizes are limited</w:t>
            </w:r>
          </w:p>
        </w:tc>
        <w:tc>
          <w:tcPr>
            <w:tcW w:w="2202" w:type="pct"/>
            <w:gridSpan w:val="3"/>
          </w:tcPr>
          <w:p w:rsidR="00291AE2" w:rsidRPr="0028120B" w:rsidRDefault="00291AE2" w:rsidP="0011512A">
            <w:pPr>
              <w:rPr>
                <w:rFonts w:eastAsia="Times New Roman"/>
                <w:sz w:val="24"/>
                <w:szCs w:val="24"/>
              </w:rPr>
            </w:pPr>
            <w:r w:rsidRPr="0028120B">
              <w:rPr>
                <w:rFonts w:eastAsia="Times New Roman"/>
                <w:sz w:val="24"/>
                <w:szCs w:val="24"/>
              </w:rPr>
              <w:t> </w:t>
            </w:r>
          </w:p>
        </w:tc>
        <w:tc>
          <w:tcPr>
            <w:tcW w:w="525" w:type="pct"/>
          </w:tcPr>
          <w:p w:rsidR="00291AE2" w:rsidRPr="0028120B" w:rsidRDefault="00291AE2" w:rsidP="00F32E76">
            <w:pPr>
              <w:jc w:val="left"/>
              <w:rPr>
                <w:rFonts w:eastAsia="Times New Roman"/>
                <w:sz w:val="24"/>
                <w:szCs w:val="24"/>
              </w:rPr>
            </w:pPr>
          </w:p>
        </w:tc>
        <w:tc>
          <w:tcPr>
            <w:tcW w:w="364" w:type="pct"/>
          </w:tcPr>
          <w:p w:rsidR="00291AE2" w:rsidRPr="0028120B" w:rsidRDefault="00291AE2" w:rsidP="00F32E76">
            <w:pPr>
              <w:jc w:val="left"/>
              <w:rPr>
                <w:rFonts w:eastAsia="Times New Roman"/>
                <w:sz w:val="24"/>
                <w:szCs w:val="24"/>
              </w:rPr>
            </w:pPr>
          </w:p>
        </w:tc>
      </w:tr>
      <w:tr w:rsidR="00291AE2" w:rsidRPr="0028120B" w:rsidTr="0035502B">
        <w:trPr>
          <w:trHeight w:val="450"/>
        </w:trPr>
        <w:tc>
          <w:tcPr>
            <w:tcW w:w="633" w:type="pct"/>
            <w:gridSpan w:val="2"/>
          </w:tcPr>
          <w:p w:rsidR="00291AE2" w:rsidRPr="0028120B" w:rsidRDefault="00291AE2" w:rsidP="0011512A">
            <w:pPr>
              <w:rPr>
                <w:rFonts w:eastAsia="Times New Roman"/>
                <w:sz w:val="24"/>
                <w:szCs w:val="24"/>
              </w:rPr>
            </w:pPr>
            <w:r w:rsidRPr="0028120B">
              <w:rPr>
                <w:rFonts w:eastAsia="Times New Roman"/>
                <w:sz w:val="24"/>
                <w:szCs w:val="24"/>
              </w:rPr>
              <w:t>Target:</w:t>
            </w:r>
          </w:p>
        </w:tc>
        <w:tc>
          <w:tcPr>
            <w:tcW w:w="1276" w:type="pct"/>
          </w:tcPr>
          <w:p w:rsidR="00291AE2" w:rsidRPr="0028120B" w:rsidRDefault="00291AE2" w:rsidP="0011512A">
            <w:pPr>
              <w:rPr>
                <w:rFonts w:eastAsia="Times New Roman"/>
                <w:sz w:val="24"/>
                <w:szCs w:val="24"/>
              </w:rPr>
            </w:pPr>
            <w:r w:rsidRPr="0028120B">
              <w:rPr>
                <w:rFonts w:eastAsia="Times New Roman"/>
                <w:sz w:val="24"/>
                <w:szCs w:val="24"/>
              </w:rPr>
              <w:t xml:space="preserve">At least four </w:t>
            </w:r>
            <w:r w:rsidRPr="0028120B">
              <w:rPr>
                <w:rFonts w:eastAsia="Times New Roman"/>
                <w:i/>
                <w:iCs/>
                <w:sz w:val="24"/>
                <w:szCs w:val="24"/>
              </w:rPr>
              <w:t xml:space="preserve">in-situ </w:t>
            </w:r>
            <w:r w:rsidRPr="0028120B">
              <w:rPr>
                <w:rFonts w:eastAsia="Times New Roman"/>
                <w:sz w:val="24"/>
                <w:szCs w:val="24"/>
              </w:rPr>
              <w:t>and on farm conservation site establishment initiated</w:t>
            </w:r>
          </w:p>
        </w:tc>
        <w:tc>
          <w:tcPr>
            <w:tcW w:w="2202" w:type="pct"/>
            <w:gridSpan w:val="3"/>
          </w:tcPr>
          <w:p w:rsidR="00291AE2" w:rsidRPr="0028120B" w:rsidRDefault="00291AE2" w:rsidP="0011512A">
            <w:pPr>
              <w:rPr>
                <w:rFonts w:eastAsia="Times New Roman"/>
                <w:sz w:val="24"/>
                <w:szCs w:val="24"/>
              </w:rPr>
            </w:pPr>
            <w:r w:rsidRPr="0028120B">
              <w:rPr>
                <w:rFonts w:eastAsia="Times New Roman"/>
                <w:sz w:val="24"/>
                <w:szCs w:val="24"/>
              </w:rPr>
              <w:t> </w:t>
            </w:r>
          </w:p>
        </w:tc>
        <w:tc>
          <w:tcPr>
            <w:tcW w:w="525" w:type="pct"/>
          </w:tcPr>
          <w:p w:rsidR="00291AE2" w:rsidRPr="0028120B" w:rsidRDefault="00291AE2" w:rsidP="00F32E76">
            <w:pPr>
              <w:jc w:val="left"/>
              <w:rPr>
                <w:rFonts w:eastAsia="Times New Roman"/>
                <w:sz w:val="24"/>
                <w:szCs w:val="24"/>
              </w:rPr>
            </w:pPr>
          </w:p>
        </w:tc>
        <w:tc>
          <w:tcPr>
            <w:tcW w:w="364" w:type="pct"/>
          </w:tcPr>
          <w:p w:rsidR="00291AE2" w:rsidRPr="0028120B" w:rsidRDefault="00291AE2" w:rsidP="00F32E76">
            <w:pPr>
              <w:jc w:val="left"/>
              <w:rPr>
                <w:rFonts w:eastAsia="Times New Roman"/>
                <w:sz w:val="24"/>
                <w:szCs w:val="24"/>
              </w:rPr>
            </w:pPr>
          </w:p>
        </w:tc>
      </w:tr>
      <w:tr w:rsidR="00291AE2" w:rsidRPr="0028120B" w:rsidTr="0035502B">
        <w:trPr>
          <w:trHeight w:val="1223"/>
        </w:trPr>
        <w:tc>
          <w:tcPr>
            <w:tcW w:w="633" w:type="pct"/>
            <w:gridSpan w:val="2"/>
          </w:tcPr>
          <w:p w:rsidR="00291AE2" w:rsidRPr="0028120B" w:rsidRDefault="00291AE2" w:rsidP="00011E92">
            <w:pPr>
              <w:rPr>
                <w:rFonts w:eastAsia="Times New Roman"/>
                <w:sz w:val="24"/>
                <w:szCs w:val="24"/>
              </w:rPr>
            </w:pPr>
            <w:r w:rsidRPr="0028120B">
              <w:rPr>
                <w:rFonts w:eastAsia="Times New Roman"/>
                <w:sz w:val="24"/>
                <w:szCs w:val="24"/>
              </w:rPr>
              <w:t xml:space="preserve">Activity </w:t>
            </w:r>
            <w:r>
              <w:rPr>
                <w:rFonts w:eastAsia="Times New Roman"/>
                <w:sz w:val="24"/>
                <w:szCs w:val="24"/>
              </w:rPr>
              <w:t>1</w:t>
            </w:r>
          </w:p>
        </w:tc>
        <w:tc>
          <w:tcPr>
            <w:tcW w:w="1276" w:type="pct"/>
          </w:tcPr>
          <w:p w:rsidR="00291AE2" w:rsidRPr="0028120B" w:rsidRDefault="00291AE2" w:rsidP="00B21A9A">
            <w:pPr>
              <w:jc w:val="left"/>
              <w:rPr>
                <w:rFonts w:eastAsia="Times New Roman"/>
                <w:sz w:val="24"/>
                <w:szCs w:val="24"/>
              </w:rPr>
            </w:pPr>
            <w:r w:rsidRPr="00B21A9A">
              <w:rPr>
                <w:rFonts w:eastAsia="Times New Roman"/>
                <w:kern w:val="0"/>
                <w:sz w:val="24"/>
                <w:szCs w:val="24"/>
              </w:rPr>
              <w:t>Facilitate the registration/</w:t>
            </w:r>
            <w:r w:rsidR="00B21A9A">
              <w:rPr>
                <w:rFonts w:eastAsia="Times New Roman"/>
                <w:kern w:val="0"/>
                <w:sz w:val="24"/>
                <w:szCs w:val="24"/>
              </w:rPr>
              <w:t xml:space="preserve"> </w:t>
            </w:r>
            <w:r w:rsidRPr="00B21A9A">
              <w:rPr>
                <w:rFonts w:eastAsia="Times New Roman"/>
                <w:kern w:val="0"/>
                <w:sz w:val="24"/>
                <w:szCs w:val="24"/>
              </w:rPr>
              <w:t>assessment of the on farm conservation of the four crops  to attain 500,000ha in situ/on farm  conservation at 4 sites</w:t>
            </w:r>
          </w:p>
        </w:tc>
        <w:tc>
          <w:tcPr>
            <w:tcW w:w="2202" w:type="pct"/>
            <w:gridSpan w:val="3"/>
          </w:tcPr>
          <w:p w:rsidR="00291AE2" w:rsidRPr="0028120B" w:rsidRDefault="00291AE2" w:rsidP="008545FD">
            <w:pPr>
              <w:widowControl/>
              <w:contextualSpacing/>
              <w:rPr>
                <w:rFonts w:eastAsia="Times New Roman"/>
                <w:kern w:val="0"/>
                <w:sz w:val="24"/>
                <w:szCs w:val="24"/>
              </w:rPr>
            </w:pPr>
            <w:r w:rsidRPr="009D36A6">
              <w:rPr>
                <w:rFonts w:eastAsia="Times New Roman"/>
                <w:kern w:val="0"/>
                <w:sz w:val="24"/>
                <w:szCs w:val="24"/>
              </w:rPr>
              <w:t>Assessment of coverage of farmers’ varieties of three crops (durum wheat, Tef and Enset) was started in this quarter and will be completed in the fourth quarter. In case of Yayu project site, it is already known that the biosphere area covers 167,021ha.</w:t>
            </w:r>
            <w:r w:rsidRPr="008545FD">
              <w:rPr>
                <w:rFonts w:ascii="Calibri" w:eastAsiaTheme="minorHAnsi" w:hAnsi="Calibri" w:cs="Calibri"/>
                <w:color w:val="00B050"/>
                <w:kern w:val="0"/>
                <w:sz w:val="20"/>
                <w:szCs w:val="20"/>
              </w:rPr>
              <w:t xml:space="preserve"> </w:t>
            </w:r>
            <w:r w:rsidRPr="008545FD">
              <w:rPr>
                <w:rFonts w:eastAsia="Times New Roman"/>
                <w:color w:val="00B050"/>
                <w:kern w:val="0"/>
                <w:sz w:val="24"/>
                <w:szCs w:val="24"/>
              </w:rPr>
              <w:t xml:space="preserve"> </w:t>
            </w:r>
          </w:p>
        </w:tc>
        <w:tc>
          <w:tcPr>
            <w:tcW w:w="525" w:type="pct"/>
          </w:tcPr>
          <w:p w:rsidR="00291AE2" w:rsidRPr="0028120B" w:rsidRDefault="00291AE2" w:rsidP="00F32E76">
            <w:pPr>
              <w:jc w:val="left"/>
              <w:rPr>
                <w:rFonts w:eastAsia="Times New Roman"/>
                <w:kern w:val="0"/>
                <w:sz w:val="24"/>
                <w:szCs w:val="24"/>
              </w:rPr>
            </w:pPr>
            <w:r>
              <w:rPr>
                <w:rFonts w:eastAsia="Times New Roman"/>
                <w:kern w:val="0"/>
                <w:sz w:val="24"/>
                <w:szCs w:val="24"/>
              </w:rPr>
              <w:t>43,859.48</w:t>
            </w:r>
          </w:p>
        </w:tc>
        <w:tc>
          <w:tcPr>
            <w:tcW w:w="364" w:type="pct"/>
          </w:tcPr>
          <w:p w:rsidR="00291AE2" w:rsidRPr="0028120B" w:rsidRDefault="00291AE2" w:rsidP="00F32E76">
            <w:pPr>
              <w:jc w:val="left"/>
              <w:rPr>
                <w:rFonts w:eastAsia="Times New Roman"/>
                <w:kern w:val="0"/>
                <w:sz w:val="24"/>
                <w:szCs w:val="24"/>
              </w:rPr>
            </w:pPr>
          </w:p>
        </w:tc>
      </w:tr>
      <w:tr w:rsidR="00291AE2" w:rsidRPr="0028120B" w:rsidTr="0035502B">
        <w:trPr>
          <w:trHeight w:val="825"/>
        </w:trPr>
        <w:tc>
          <w:tcPr>
            <w:tcW w:w="633" w:type="pct"/>
            <w:gridSpan w:val="2"/>
          </w:tcPr>
          <w:p w:rsidR="00291AE2" w:rsidRPr="0028120B" w:rsidRDefault="00291AE2" w:rsidP="00011E92">
            <w:pPr>
              <w:rPr>
                <w:rFonts w:eastAsia="Times New Roman"/>
                <w:sz w:val="24"/>
                <w:szCs w:val="24"/>
              </w:rPr>
            </w:pPr>
            <w:r w:rsidRPr="0028120B">
              <w:rPr>
                <w:rFonts w:eastAsia="Times New Roman"/>
                <w:sz w:val="24"/>
                <w:szCs w:val="24"/>
              </w:rPr>
              <w:t xml:space="preserve">Activity </w:t>
            </w:r>
            <w:r>
              <w:rPr>
                <w:rFonts w:eastAsia="Times New Roman"/>
                <w:sz w:val="24"/>
                <w:szCs w:val="24"/>
              </w:rPr>
              <w:t>2</w:t>
            </w:r>
          </w:p>
        </w:tc>
        <w:tc>
          <w:tcPr>
            <w:tcW w:w="1276" w:type="pct"/>
          </w:tcPr>
          <w:p w:rsidR="00291AE2" w:rsidRPr="0028120B" w:rsidRDefault="00291AE2" w:rsidP="00F33C57">
            <w:pPr>
              <w:rPr>
                <w:rFonts w:eastAsia="Times New Roman"/>
                <w:sz w:val="24"/>
                <w:szCs w:val="24"/>
              </w:rPr>
            </w:pPr>
            <w:r w:rsidRPr="00B21A9A">
              <w:rPr>
                <w:rFonts w:eastAsia="Times New Roman"/>
                <w:kern w:val="0"/>
                <w:sz w:val="24"/>
                <w:szCs w:val="24"/>
              </w:rPr>
              <w:t>Forest coffee field gene bank established and managed</w:t>
            </w:r>
            <w:r w:rsidRPr="0028120B">
              <w:rPr>
                <w:rFonts w:eastAsia="Times New Roman"/>
                <w:sz w:val="24"/>
                <w:szCs w:val="24"/>
              </w:rPr>
              <w:t xml:space="preserve"> </w:t>
            </w:r>
          </w:p>
        </w:tc>
        <w:tc>
          <w:tcPr>
            <w:tcW w:w="2202" w:type="pct"/>
            <w:gridSpan w:val="3"/>
          </w:tcPr>
          <w:p w:rsidR="00291AE2" w:rsidRPr="00887108" w:rsidRDefault="00291AE2" w:rsidP="00302B32">
            <w:pPr>
              <w:widowControl/>
              <w:contextualSpacing/>
              <w:rPr>
                <w:rFonts w:eastAsia="Times New Roman"/>
                <w:color w:val="00B050"/>
                <w:kern w:val="0"/>
                <w:sz w:val="24"/>
                <w:szCs w:val="24"/>
              </w:rPr>
            </w:pPr>
            <w:r w:rsidRPr="009D36A6">
              <w:rPr>
                <w:rFonts w:eastAsia="Times New Roman"/>
                <w:kern w:val="0"/>
                <w:sz w:val="24"/>
                <w:szCs w:val="24"/>
              </w:rPr>
              <w:t>With full involvement of expertise from EBI and Yayu Woreda agricultural office, Coffee forest field gene bank was established. 350 coffee forest seedlings have been transplanted to the field gene bank site.</w:t>
            </w:r>
            <w:r w:rsidR="00887108" w:rsidRPr="009D36A6">
              <w:rPr>
                <w:rFonts w:eastAsia="Times New Roman"/>
                <w:kern w:val="0"/>
                <w:sz w:val="24"/>
                <w:szCs w:val="24"/>
              </w:rPr>
              <w:t xml:space="preserve"> All the necessary management practice like constructing triangular shade, mulching, replacing weak seedlings, planting temporary shade trees and others are on progress.</w:t>
            </w:r>
            <w:r w:rsidRPr="009D36A6">
              <w:rPr>
                <w:rFonts w:eastAsia="Times New Roman"/>
                <w:kern w:val="0"/>
                <w:sz w:val="24"/>
                <w:szCs w:val="24"/>
              </w:rPr>
              <w:t xml:space="preserve"> Soil and water conservation activities also started. In order to protect the forest coffee gene bank from erosion, vetiver grass was planted on 125m.</w:t>
            </w:r>
            <w:r>
              <w:rPr>
                <w:rFonts w:eastAsia="Times New Roman"/>
                <w:kern w:val="0"/>
                <w:sz w:val="24"/>
                <w:szCs w:val="24"/>
              </w:rPr>
              <w:t xml:space="preserve">  </w:t>
            </w:r>
          </w:p>
        </w:tc>
        <w:tc>
          <w:tcPr>
            <w:tcW w:w="525" w:type="pct"/>
          </w:tcPr>
          <w:p w:rsidR="00291AE2" w:rsidRPr="0028120B" w:rsidRDefault="00006A91" w:rsidP="00F32E76">
            <w:pPr>
              <w:widowControl/>
              <w:contextualSpacing/>
              <w:jc w:val="left"/>
              <w:rPr>
                <w:rFonts w:eastAsia="Times New Roman"/>
                <w:kern w:val="0"/>
                <w:sz w:val="24"/>
                <w:szCs w:val="24"/>
              </w:rPr>
            </w:pPr>
            <w:r>
              <w:rPr>
                <w:rFonts w:eastAsia="Times New Roman"/>
                <w:kern w:val="0"/>
                <w:sz w:val="24"/>
                <w:szCs w:val="24"/>
              </w:rPr>
              <w:t>7,200.00</w:t>
            </w:r>
          </w:p>
        </w:tc>
        <w:tc>
          <w:tcPr>
            <w:tcW w:w="364" w:type="pct"/>
          </w:tcPr>
          <w:p w:rsidR="00291AE2" w:rsidRPr="0028120B" w:rsidRDefault="00291AE2" w:rsidP="00F32E76">
            <w:pPr>
              <w:jc w:val="left"/>
              <w:rPr>
                <w:rFonts w:eastAsia="Times New Roman"/>
                <w:kern w:val="0"/>
                <w:sz w:val="24"/>
                <w:szCs w:val="24"/>
              </w:rPr>
            </w:pPr>
          </w:p>
        </w:tc>
      </w:tr>
      <w:tr w:rsidR="00291AE2" w:rsidRPr="0028120B" w:rsidTr="0035502B">
        <w:trPr>
          <w:trHeight w:val="825"/>
        </w:trPr>
        <w:tc>
          <w:tcPr>
            <w:tcW w:w="633" w:type="pct"/>
            <w:gridSpan w:val="2"/>
          </w:tcPr>
          <w:p w:rsidR="00291AE2" w:rsidRPr="0028120B" w:rsidRDefault="00291AE2" w:rsidP="00011E92">
            <w:pPr>
              <w:rPr>
                <w:rFonts w:eastAsia="Times New Roman"/>
                <w:sz w:val="24"/>
                <w:szCs w:val="24"/>
              </w:rPr>
            </w:pPr>
            <w:r w:rsidRPr="0028120B">
              <w:rPr>
                <w:rFonts w:eastAsia="Times New Roman"/>
                <w:sz w:val="24"/>
                <w:szCs w:val="24"/>
              </w:rPr>
              <w:t xml:space="preserve">Activity </w:t>
            </w:r>
            <w:r>
              <w:rPr>
                <w:rFonts w:eastAsia="Times New Roman"/>
                <w:sz w:val="24"/>
                <w:szCs w:val="24"/>
              </w:rPr>
              <w:t>3</w:t>
            </w:r>
          </w:p>
        </w:tc>
        <w:tc>
          <w:tcPr>
            <w:tcW w:w="1276" w:type="pct"/>
          </w:tcPr>
          <w:p w:rsidR="00291AE2" w:rsidRPr="0028120B" w:rsidRDefault="00291AE2" w:rsidP="00B21A9A">
            <w:pPr>
              <w:jc w:val="left"/>
              <w:rPr>
                <w:rFonts w:eastAsia="Times New Roman"/>
                <w:sz w:val="24"/>
                <w:szCs w:val="24"/>
              </w:rPr>
            </w:pPr>
            <w:r w:rsidRPr="00B21A9A">
              <w:rPr>
                <w:rFonts w:eastAsia="Times New Roman"/>
                <w:kern w:val="0"/>
                <w:sz w:val="24"/>
                <w:szCs w:val="24"/>
              </w:rPr>
              <w:t>Collect seeds, raising seedling, planting the seedling and manage the planted coffee</w:t>
            </w:r>
          </w:p>
        </w:tc>
        <w:tc>
          <w:tcPr>
            <w:tcW w:w="2202" w:type="pct"/>
            <w:gridSpan w:val="3"/>
          </w:tcPr>
          <w:p w:rsidR="00291AE2" w:rsidRPr="007B3AF2" w:rsidRDefault="00291AE2" w:rsidP="00302B32">
            <w:pPr>
              <w:widowControl/>
              <w:contextualSpacing/>
              <w:rPr>
                <w:rFonts w:eastAsia="Times New Roman"/>
                <w:kern w:val="0"/>
                <w:sz w:val="24"/>
                <w:szCs w:val="24"/>
              </w:rPr>
            </w:pPr>
            <w:r w:rsidRPr="009D36A6">
              <w:rPr>
                <w:rFonts w:eastAsia="Times New Roman"/>
                <w:kern w:val="0"/>
                <w:sz w:val="24"/>
                <w:szCs w:val="24"/>
              </w:rPr>
              <w:t xml:space="preserve">Management of more than 160,000 coffee seedlings is on progress at two nursery sites. These seedlings will be distributed to the cooperative members in the coming planting season.  </w:t>
            </w:r>
          </w:p>
        </w:tc>
        <w:tc>
          <w:tcPr>
            <w:tcW w:w="525" w:type="pct"/>
          </w:tcPr>
          <w:p w:rsidR="00291AE2" w:rsidRPr="008B4085" w:rsidRDefault="00006A91" w:rsidP="00F32E76">
            <w:pPr>
              <w:jc w:val="left"/>
              <w:rPr>
                <w:rFonts w:eastAsia="Times New Roman"/>
                <w:kern w:val="0"/>
                <w:sz w:val="24"/>
                <w:szCs w:val="24"/>
              </w:rPr>
            </w:pPr>
            <w:r>
              <w:rPr>
                <w:rFonts w:eastAsia="Times New Roman"/>
                <w:kern w:val="0"/>
                <w:sz w:val="24"/>
                <w:szCs w:val="24"/>
              </w:rPr>
              <w:t>15,975.00</w:t>
            </w:r>
          </w:p>
        </w:tc>
        <w:tc>
          <w:tcPr>
            <w:tcW w:w="364" w:type="pct"/>
          </w:tcPr>
          <w:p w:rsidR="00291AE2" w:rsidRPr="0028120B" w:rsidRDefault="00291AE2" w:rsidP="00F32E76">
            <w:pPr>
              <w:jc w:val="left"/>
              <w:rPr>
                <w:rFonts w:eastAsia="Times New Roman"/>
                <w:sz w:val="24"/>
                <w:szCs w:val="24"/>
                <w:highlight w:val="yellow"/>
              </w:rPr>
            </w:pPr>
          </w:p>
        </w:tc>
      </w:tr>
      <w:tr w:rsidR="00291AE2" w:rsidRPr="0028120B" w:rsidTr="0035502B">
        <w:trPr>
          <w:trHeight w:val="510"/>
        </w:trPr>
        <w:tc>
          <w:tcPr>
            <w:tcW w:w="633" w:type="pct"/>
            <w:gridSpan w:val="2"/>
          </w:tcPr>
          <w:p w:rsidR="00291AE2" w:rsidRPr="0028120B" w:rsidRDefault="00291AE2" w:rsidP="00011E92">
            <w:pPr>
              <w:rPr>
                <w:rFonts w:eastAsia="Times New Roman"/>
                <w:sz w:val="24"/>
                <w:szCs w:val="24"/>
              </w:rPr>
            </w:pPr>
            <w:r w:rsidRPr="0028120B">
              <w:rPr>
                <w:rFonts w:eastAsia="Times New Roman"/>
                <w:sz w:val="24"/>
                <w:szCs w:val="24"/>
              </w:rPr>
              <w:t xml:space="preserve">Activity </w:t>
            </w:r>
            <w:r>
              <w:rPr>
                <w:rFonts w:eastAsia="Times New Roman"/>
                <w:sz w:val="24"/>
                <w:szCs w:val="24"/>
              </w:rPr>
              <w:t>4</w:t>
            </w:r>
          </w:p>
        </w:tc>
        <w:tc>
          <w:tcPr>
            <w:tcW w:w="1276" w:type="pct"/>
          </w:tcPr>
          <w:p w:rsidR="00291AE2" w:rsidRPr="00B21A9A" w:rsidRDefault="00291AE2" w:rsidP="00B21A9A">
            <w:pPr>
              <w:jc w:val="left"/>
              <w:rPr>
                <w:rFonts w:eastAsia="Times New Roman"/>
                <w:kern w:val="0"/>
                <w:sz w:val="24"/>
                <w:szCs w:val="24"/>
              </w:rPr>
            </w:pPr>
            <w:r w:rsidRPr="00B21A9A">
              <w:rPr>
                <w:rFonts w:eastAsia="Times New Roman"/>
                <w:kern w:val="0"/>
                <w:sz w:val="24"/>
                <w:szCs w:val="24"/>
              </w:rPr>
              <w:t>Construct fence and guard house for Yayu Field Gene bank</w:t>
            </w:r>
          </w:p>
        </w:tc>
        <w:tc>
          <w:tcPr>
            <w:tcW w:w="2202" w:type="pct"/>
            <w:gridSpan w:val="3"/>
          </w:tcPr>
          <w:p w:rsidR="00291AE2" w:rsidRPr="007B3AF2" w:rsidRDefault="00291AE2" w:rsidP="00E0607C">
            <w:pPr>
              <w:widowControl/>
              <w:contextualSpacing/>
              <w:rPr>
                <w:rFonts w:eastAsia="Times New Roman"/>
                <w:kern w:val="0"/>
                <w:sz w:val="24"/>
                <w:szCs w:val="24"/>
              </w:rPr>
            </w:pPr>
            <w:r w:rsidRPr="009D36A6">
              <w:rPr>
                <w:rFonts w:eastAsia="Times New Roman"/>
                <w:kern w:val="0"/>
                <w:sz w:val="24"/>
                <w:szCs w:val="24"/>
              </w:rPr>
              <w:t xml:space="preserve">Agreement was made with the constructor who constructs the fence on 2.6ha. Currently the contractor mobilizes the resources and started the construction as per the agreement. </w:t>
            </w:r>
            <w:r w:rsidRPr="009D36A6">
              <w:rPr>
                <w:rFonts w:eastAsia="Times New Roman"/>
                <w:kern w:val="0"/>
                <w:sz w:val="24"/>
                <w:szCs w:val="24"/>
              </w:rPr>
              <w:lastRenderedPageBreak/>
              <w:t xml:space="preserve">Based on the agreed term, 30% payment was effected.    </w:t>
            </w:r>
          </w:p>
        </w:tc>
        <w:tc>
          <w:tcPr>
            <w:tcW w:w="525" w:type="pct"/>
          </w:tcPr>
          <w:p w:rsidR="00291AE2" w:rsidRPr="0028120B" w:rsidRDefault="00006A91" w:rsidP="00F32E76">
            <w:pPr>
              <w:jc w:val="left"/>
              <w:rPr>
                <w:rFonts w:eastAsia="Times New Roman"/>
                <w:kern w:val="0"/>
                <w:sz w:val="24"/>
                <w:szCs w:val="24"/>
              </w:rPr>
            </w:pPr>
            <w:r>
              <w:rPr>
                <w:rFonts w:eastAsia="Times New Roman"/>
                <w:kern w:val="0"/>
                <w:sz w:val="24"/>
                <w:szCs w:val="24"/>
              </w:rPr>
              <w:lastRenderedPageBreak/>
              <w:t>326,400.00</w:t>
            </w:r>
          </w:p>
        </w:tc>
        <w:tc>
          <w:tcPr>
            <w:tcW w:w="364" w:type="pct"/>
          </w:tcPr>
          <w:p w:rsidR="00291AE2" w:rsidRPr="0028120B" w:rsidRDefault="00291AE2" w:rsidP="00F32E76">
            <w:pPr>
              <w:jc w:val="left"/>
              <w:rPr>
                <w:rFonts w:eastAsia="Times New Roman"/>
                <w:sz w:val="24"/>
                <w:szCs w:val="24"/>
              </w:rPr>
            </w:pPr>
          </w:p>
        </w:tc>
      </w:tr>
      <w:tr w:rsidR="00291AE2" w:rsidRPr="0028120B" w:rsidTr="0035502B">
        <w:trPr>
          <w:trHeight w:val="510"/>
        </w:trPr>
        <w:tc>
          <w:tcPr>
            <w:tcW w:w="633" w:type="pct"/>
            <w:gridSpan w:val="2"/>
          </w:tcPr>
          <w:p w:rsidR="00291AE2" w:rsidRPr="0028120B" w:rsidRDefault="00291AE2" w:rsidP="00887108">
            <w:pPr>
              <w:rPr>
                <w:rFonts w:eastAsia="Times New Roman"/>
                <w:sz w:val="24"/>
                <w:szCs w:val="24"/>
              </w:rPr>
            </w:pPr>
            <w:r w:rsidRPr="0028120B">
              <w:rPr>
                <w:rFonts w:eastAsia="Times New Roman"/>
                <w:sz w:val="24"/>
                <w:szCs w:val="24"/>
              </w:rPr>
              <w:lastRenderedPageBreak/>
              <w:t xml:space="preserve">Activity </w:t>
            </w:r>
            <w:r w:rsidR="00887108">
              <w:rPr>
                <w:rFonts w:eastAsia="Times New Roman"/>
                <w:sz w:val="24"/>
                <w:szCs w:val="24"/>
              </w:rPr>
              <w:t>5</w:t>
            </w:r>
          </w:p>
        </w:tc>
        <w:tc>
          <w:tcPr>
            <w:tcW w:w="1276" w:type="pct"/>
          </w:tcPr>
          <w:p w:rsidR="00291AE2" w:rsidRPr="00B21A9A" w:rsidRDefault="00291AE2" w:rsidP="00B21A9A">
            <w:pPr>
              <w:jc w:val="left"/>
              <w:rPr>
                <w:rFonts w:eastAsia="Times New Roman"/>
                <w:kern w:val="0"/>
                <w:sz w:val="24"/>
                <w:szCs w:val="24"/>
              </w:rPr>
            </w:pPr>
            <w:r w:rsidRPr="00B21A9A">
              <w:rPr>
                <w:rFonts w:eastAsia="Times New Roman"/>
                <w:kern w:val="0"/>
                <w:sz w:val="24"/>
                <w:szCs w:val="24"/>
              </w:rPr>
              <w:t xml:space="preserve">Manage the community gene banks site of Gimbichu and Minjar-shenkora </w:t>
            </w:r>
          </w:p>
        </w:tc>
        <w:tc>
          <w:tcPr>
            <w:tcW w:w="2202" w:type="pct"/>
            <w:gridSpan w:val="3"/>
          </w:tcPr>
          <w:p w:rsidR="00291AE2" w:rsidRPr="009D36A6" w:rsidRDefault="00291AE2" w:rsidP="009D36A6">
            <w:pPr>
              <w:widowControl/>
              <w:contextualSpacing/>
              <w:rPr>
                <w:rFonts w:eastAsia="Times New Roman"/>
                <w:kern w:val="0"/>
                <w:sz w:val="24"/>
                <w:szCs w:val="24"/>
              </w:rPr>
            </w:pPr>
            <w:r w:rsidRPr="009D36A6">
              <w:rPr>
                <w:rFonts w:eastAsia="Times New Roman"/>
                <w:kern w:val="0"/>
                <w:sz w:val="24"/>
                <w:szCs w:val="24"/>
              </w:rPr>
              <w:t>Juniper seedlings were planted around the premises</w:t>
            </w:r>
            <w:r w:rsidR="00887108" w:rsidRPr="009D36A6">
              <w:rPr>
                <w:rFonts w:eastAsia="Times New Roman"/>
                <w:kern w:val="0"/>
                <w:sz w:val="24"/>
                <w:szCs w:val="24"/>
              </w:rPr>
              <w:t xml:space="preserve"> of Areda community gene bank. Different indigenous trees were planted in the compound of Minjar-shionkora Community gene bank. </w:t>
            </w:r>
          </w:p>
        </w:tc>
        <w:tc>
          <w:tcPr>
            <w:tcW w:w="525" w:type="pct"/>
          </w:tcPr>
          <w:p w:rsidR="00291AE2" w:rsidRPr="0028120B" w:rsidRDefault="00887108" w:rsidP="00F32E76">
            <w:pPr>
              <w:jc w:val="left"/>
              <w:rPr>
                <w:rFonts w:eastAsia="Times New Roman"/>
                <w:kern w:val="0"/>
                <w:sz w:val="24"/>
                <w:szCs w:val="24"/>
              </w:rPr>
            </w:pPr>
            <w:r>
              <w:rPr>
                <w:rFonts w:eastAsia="Times New Roman"/>
                <w:kern w:val="0"/>
                <w:sz w:val="24"/>
                <w:szCs w:val="24"/>
              </w:rPr>
              <w:t>4,635.00</w:t>
            </w:r>
          </w:p>
        </w:tc>
        <w:tc>
          <w:tcPr>
            <w:tcW w:w="364" w:type="pct"/>
          </w:tcPr>
          <w:p w:rsidR="00291AE2" w:rsidRPr="0028120B" w:rsidRDefault="00291AE2" w:rsidP="00F32E76">
            <w:pPr>
              <w:jc w:val="left"/>
              <w:rPr>
                <w:rFonts w:eastAsia="Times New Roman"/>
                <w:kern w:val="0"/>
                <w:sz w:val="24"/>
                <w:szCs w:val="24"/>
              </w:rPr>
            </w:pPr>
          </w:p>
        </w:tc>
      </w:tr>
      <w:tr w:rsidR="00291AE2" w:rsidRPr="0028120B" w:rsidTr="0035502B">
        <w:trPr>
          <w:trHeight w:val="510"/>
        </w:trPr>
        <w:tc>
          <w:tcPr>
            <w:tcW w:w="633" w:type="pct"/>
            <w:gridSpan w:val="2"/>
          </w:tcPr>
          <w:p w:rsidR="00291AE2" w:rsidRPr="0028120B" w:rsidRDefault="00291AE2" w:rsidP="00887108">
            <w:pPr>
              <w:rPr>
                <w:rFonts w:eastAsia="Times New Roman"/>
                <w:sz w:val="24"/>
                <w:szCs w:val="24"/>
              </w:rPr>
            </w:pPr>
            <w:r w:rsidRPr="0028120B">
              <w:rPr>
                <w:rFonts w:eastAsia="Times New Roman"/>
                <w:sz w:val="24"/>
                <w:szCs w:val="24"/>
              </w:rPr>
              <w:t xml:space="preserve">Activity </w:t>
            </w:r>
            <w:r w:rsidR="00887108">
              <w:rPr>
                <w:rFonts w:eastAsia="Times New Roman"/>
                <w:sz w:val="24"/>
                <w:szCs w:val="24"/>
              </w:rPr>
              <w:t>6</w:t>
            </w:r>
          </w:p>
        </w:tc>
        <w:tc>
          <w:tcPr>
            <w:tcW w:w="1276" w:type="pct"/>
          </w:tcPr>
          <w:p w:rsidR="00291AE2" w:rsidRPr="00B21A9A" w:rsidRDefault="00291AE2" w:rsidP="009D7878">
            <w:pPr>
              <w:jc w:val="left"/>
              <w:rPr>
                <w:rFonts w:eastAsia="Times New Roman"/>
                <w:kern w:val="0"/>
                <w:sz w:val="24"/>
                <w:szCs w:val="24"/>
              </w:rPr>
            </w:pPr>
            <w:r w:rsidRPr="00B21A9A">
              <w:rPr>
                <w:rFonts w:eastAsia="Times New Roman"/>
                <w:kern w:val="0"/>
                <w:sz w:val="24"/>
                <w:szCs w:val="24"/>
              </w:rPr>
              <w:t>Promote  Farmer’s Cooperatives/ Association FVs production &amp; conservation to contribute to the food security</w:t>
            </w:r>
          </w:p>
        </w:tc>
        <w:tc>
          <w:tcPr>
            <w:tcW w:w="2202" w:type="pct"/>
            <w:gridSpan w:val="3"/>
          </w:tcPr>
          <w:p w:rsidR="00291AE2" w:rsidRPr="009D36A6" w:rsidRDefault="00291AE2" w:rsidP="009D36A6">
            <w:pPr>
              <w:widowControl/>
              <w:contextualSpacing/>
              <w:rPr>
                <w:rFonts w:eastAsia="Times New Roman"/>
                <w:kern w:val="0"/>
                <w:sz w:val="24"/>
                <w:szCs w:val="24"/>
              </w:rPr>
            </w:pPr>
            <w:r w:rsidRPr="009D36A6">
              <w:rPr>
                <w:rFonts w:eastAsia="Times New Roman"/>
                <w:kern w:val="0"/>
                <w:sz w:val="24"/>
                <w:szCs w:val="24"/>
              </w:rPr>
              <w:t>Awareness raising discussion was conducted in Angacha</w:t>
            </w:r>
            <w:r w:rsidR="00887108" w:rsidRPr="009D36A6">
              <w:rPr>
                <w:rFonts w:eastAsia="Times New Roman"/>
                <w:kern w:val="0"/>
                <w:sz w:val="24"/>
                <w:szCs w:val="24"/>
              </w:rPr>
              <w:t>, Minjar-shenkora</w:t>
            </w:r>
            <w:r w:rsidRPr="009D36A6">
              <w:rPr>
                <w:rFonts w:eastAsia="Times New Roman"/>
                <w:kern w:val="0"/>
                <w:sz w:val="24"/>
                <w:szCs w:val="24"/>
              </w:rPr>
              <w:t xml:space="preserve"> and Gimbichu project sites to promote the contribution of Enset and durum wheat for food security in the facing climate change challenges. 26</w:t>
            </w:r>
            <w:r w:rsidR="00887108" w:rsidRPr="009D36A6">
              <w:rPr>
                <w:rFonts w:eastAsia="Times New Roman"/>
                <w:kern w:val="0"/>
                <w:sz w:val="24"/>
                <w:szCs w:val="24"/>
              </w:rPr>
              <w:t>27</w:t>
            </w:r>
            <w:r w:rsidRPr="009D36A6">
              <w:rPr>
                <w:rFonts w:eastAsia="Times New Roman"/>
                <w:kern w:val="0"/>
                <w:sz w:val="24"/>
                <w:szCs w:val="24"/>
              </w:rPr>
              <w:t xml:space="preserve"> farmers (</w:t>
            </w:r>
            <w:r w:rsidR="00887108" w:rsidRPr="009D36A6">
              <w:rPr>
                <w:rFonts w:eastAsia="Times New Roman"/>
                <w:kern w:val="0"/>
                <w:sz w:val="24"/>
                <w:szCs w:val="24"/>
              </w:rPr>
              <w:t>M= 1871 and F=756</w:t>
            </w:r>
            <w:r w:rsidRPr="009D36A6">
              <w:rPr>
                <w:rFonts w:eastAsia="Times New Roman"/>
                <w:kern w:val="0"/>
                <w:sz w:val="24"/>
                <w:szCs w:val="24"/>
              </w:rPr>
              <w:t>) participated on this discussion.</w:t>
            </w:r>
          </w:p>
        </w:tc>
        <w:tc>
          <w:tcPr>
            <w:tcW w:w="525" w:type="pct"/>
          </w:tcPr>
          <w:p w:rsidR="00291AE2" w:rsidRPr="0028120B" w:rsidRDefault="00887108" w:rsidP="00F32E76">
            <w:pPr>
              <w:widowControl/>
              <w:contextualSpacing/>
              <w:jc w:val="left"/>
              <w:rPr>
                <w:rFonts w:eastAsia="Times New Roman"/>
                <w:kern w:val="0"/>
                <w:sz w:val="24"/>
                <w:szCs w:val="24"/>
              </w:rPr>
            </w:pPr>
            <w:r>
              <w:rPr>
                <w:rFonts w:eastAsia="Times New Roman"/>
                <w:kern w:val="0"/>
                <w:sz w:val="24"/>
                <w:szCs w:val="24"/>
              </w:rPr>
              <w:t>10,087.00</w:t>
            </w:r>
          </w:p>
        </w:tc>
        <w:tc>
          <w:tcPr>
            <w:tcW w:w="364" w:type="pct"/>
          </w:tcPr>
          <w:p w:rsidR="00291AE2" w:rsidRPr="0028120B" w:rsidRDefault="00291AE2" w:rsidP="00F32E76">
            <w:pPr>
              <w:widowControl/>
              <w:contextualSpacing/>
              <w:jc w:val="left"/>
              <w:rPr>
                <w:rFonts w:eastAsia="Times New Roman"/>
                <w:kern w:val="0"/>
                <w:sz w:val="24"/>
                <w:szCs w:val="24"/>
              </w:rPr>
            </w:pPr>
          </w:p>
        </w:tc>
      </w:tr>
      <w:tr w:rsidR="00291AE2" w:rsidRPr="0028120B" w:rsidTr="0035502B">
        <w:trPr>
          <w:trHeight w:val="510"/>
        </w:trPr>
        <w:tc>
          <w:tcPr>
            <w:tcW w:w="633" w:type="pct"/>
            <w:gridSpan w:val="2"/>
          </w:tcPr>
          <w:p w:rsidR="00291AE2" w:rsidRPr="0028120B" w:rsidRDefault="00291AE2" w:rsidP="00011E92">
            <w:pPr>
              <w:rPr>
                <w:rFonts w:eastAsia="Times New Roman"/>
                <w:sz w:val="24"/>
                <w:szCs w:val="24"/>
              </w:rPr>
            </w:pPr>
            <w:r w:rsidRPr="0028120B">
              <w:rPr>
                <w:rFonts w:eastAsia="Times New Roman"/>
                <w:sz w:val="24"/>
                <w:szCs w:val="24"/>
              </w:rPr>
              <w:t xml:space="preserve">Activity </w:t>
            </w:r>
            <w:r>
              <w:rPr>
                <w:rFonts w:eastAsia="Times New Roman"/>
                <w:sz w:val="24"/>
                <w:szCs w:val="24"/>
              </w:rPr>
              <w:t>8</w:t>
            </w:r>
          </w:p>
        </w:tc>
        <w:tc>
          <w:tcPr>
            <w:tcW w:w="1276" w:type="pct"/>
          </w:tcPr>
          <w:p w:rsidR="00291AE2" w:rsidRPr="00B21A9A" w:rsidRDefault="00291AE2" w:rsidP="003150E6">
            <w:pPr>
              <w:jc w:val="left"/>
              <w:rPr>
                <w:rFonts w:eastAsia="Times New Roman"/>
                <w:kern w:val="0"/>
                <w:sz w:val="24"/>
                <w:szCs w:val="24"/>
              </w:rPr>
            </w:pPr>
            <w:r w:rsidRPr="00B21A9A">
              <w:rPr>
                <w:rFonts w:eastAsia="Times New Roman"/>
                <w:kern w:val="0"/>
                <w:sz w:val="24"/>
                <w:szCs w:val="24"/>
              </w:rPr>
              <w:t xml:space="preserve">Plant &amp; Manage Jimma Botanical garden site </w:t>
            </w:r>
          </w:p>
        </w:tc>
        <w:tc>
          <w:tcPr>
            <w:tcW w:w="2202" w:type="pct"/>
            <w:gridSpan w:val="3"/>
          </w:tcPr>
          <w:p w:rsidR="00291AE2" w:rsidRPr="009D36A6" w:rsidRDefault="00291AE2" w:rsidP="001D0DFA">
            <w:pPr>
              <w:widowControl/>
              <w:contextualSpacing/>
              <w:rPr>
                <w:rFonts w:eastAsia="Times New Roman"/>
                <w:kern w:val="0"/>
                <w:sz w:val="24"/>
                <w:szCs w:val="24"/>
              </w:rPr>
            </w:pPr>
            <w:r w:rsidRPr="009D36A6">
              <w:rPr>
                <w:rFonts w:eastAsia="Times New Roman"/>
                <w:kern w:val="0"/>
                <w:sz w:val="24"/>
                <w:szCs w:val="24"/>
              </w:rPr>
              <w:t>Different kinds of flowers, indigenous trees and medicinal plants have been planted in the compound of the botanic garden and appropriate management practices are on progress.</w:t>
            </w:r>
            <w:r w:rsidR="00887108" w:rsidRPr="009D36A6">
              <w:rPr>
                <w:rFonts w:eastAsia="Times New Roman"/>
                <w:kern w:val="0"/>
                <w:sz w:val="24"/>
                <w:szCs w:val="24"/>
              </w:rPr>
              <w:t xml:space="preserve"> Regarding to the construction of the Botanic Garden, due to very poor delivery of the contractor termination letter has been given to the contractor. The construction of fence and pavement of the parking lot were finalized and handed over to EBI in presence of the consultant, experts from EBI, Project and contractor.</w:t>
            </w:r>
            <w:r w:rsidR="00887108" w:rsidRPr="007B3AF2">
              <w:rPr>
                <w:rFonts w:eastAsia="Times New Roman"/>
                <w:kern w:val="0"/>
                <w:sz w:val="24"/>
                <w:szCs w:val="24"/>
              </w:rPr>
              <w:t xml:space="preserve"> </w:t>
            </w:r>
            <w:r w:rsidRPr="009D36A6">
              <w:rPr>
                <w:rFonts w:eastAsia="Times New Roman"/>
                <w:kern w:val="0"/>
                <w:sz w:val="24"/>
                <w:szCs w:val="24"/>
              </w:rPr>
              <w:t xml:space="preserve"> </w:t>
            </w:r>
          </w:p>
        </w:tc>
        <w:tc>
          <w:tcPr>
            <w:tcW w:w="525" w:type="pct"/>
          </w:tcPr>
          <w:p w:rsidR="00291AE2" w:rsidRPr="0028120B" w:rsidRDefault="009A2BB0" w:rsidP="00F32E76">
            <w:pPr>
              <w:widowControl/>
              <w:contextualSpacing/>
              <w:jc w:val="left"/>
              <w:rPr>
                <w:rFonts w:eastAsia="Times New Roman"/>
                <w:kern w:val="0"/>
                <w:sz w:val="24"/>
                <w:szCs w:val="24"/>
              </w:rPr>
            </w:pPr>
            <w:r>
              <w:rPr>
                <w:rFonts w:eastAsia="Times New Roman"/>
                <w:kern w:val="0"/>
                <w:sz w:val="24"/>
                <w:szCs w:val="24"/>
              </w:rPr>
              <w:t>14,476.72</w:t>
            </w:r>
          </w:p>
        </w:tc>
        <w:tc>
          <w:tcPr>
            <w:tcW w:w="364" w:type="pct"/>
          </w:tcPr>
          <w:p w:rsidR="00291AE2" w:rsidRPr="0028120B" w:rsidRDefault="00291AE2" w:rsidP="00F32E76">
            <w:pPr>
              <w:jc w:val="left"/>
              <w:rPr>
                <w:rFonts w:eastAsia="Times New Roman"/>
                <w:sz w:val="24"/>
                <w:szCs w:val="24"/>
              </w:rPr>
            </w:pPr>
          </w:p>
        </w:tc>
      </w:tr>
      <w:tr w:rsidR="00291AE2" w:rsidRPr="0028120B" w:rsidTr="0035502B">
        <w:trPr>
          <w:trHeight w:val="510"/>
        </w:trPr>
        <w:tc>
          <w:tcPr>
            <w:tcW w:w="633" w:type="pct"/>
            <w:gridSpan w:val="2"/>
          </w:tcPr>
          <w:p w:rsidR="00291AE2" w:rsidRPr="0028120B" w:rsidRDefault="00291AE2" w:rsidP="00011E92">
            <w:pPr>
              <w:rPr>
                <w:rFonts w:eastAsia="Times New Roman"/>
                <w:sz w:val="24"/>
                <w:szCs w:val="24"/>
              </w:rPr>
            </w:pPr>
            <w:r w:rsidRPr="0028120B">
              <w:rPr>
                <w:rFonts w:eastAsia="Times New Roman"/>
                <w:sz w:val="24"/>
                <w:szCs w:val="24"/>
              </w:rPr>
              <w:t xml:space="preserve">Activity </w:t>
            </w:r>
            <w:r>
              <w:rPr>
                <w:rFonts w:eastAsia="Times New Roman"/>
                <w:sz w:val="24"/>
                <w:szCs w:val="24"/>
              </w:rPr>
              <w:t>9</w:t>
            </w:r>
          </w:p>
        </w:tc>
        <w:tc>
          <w:tcPr>
            <w:tcW w:w="1276" w:type="pct"/>
          </w:tcPr>
          <w:p w:rsidR="00291AE2" w:rsidRPr="00B21A9A" w:rsidRDefault="00291AE2" w:rsidP="00B21A9A">
            <w:pPr>
              <w:jc w:val="left"/>
              <w:rPr>
                <w:rFonts w:eastAsia="Times New Roman"/>
                <w:kern w:val="0"/>
                <w:sz w:val="24"/>
                <w:szCs w:val="24"/>
              </w:rPr>
            </w:pPr>
            <w:r w:rsidRPr="00B21A9A">
              <w:rPr>
                <w:rFonts w:eastAsia="Times New Roman"/>
                <w:kern w:val="0"/>
                <w:sz w:val="24"/>
                <w:szCs w:val="24"/>
              </w:rPr>
              <w:t>Facilitate the participatory plant breeding activities at Gimbichu and Minjar-shenkora project site</w:t>
            </w:r>
          </w:p>
        </w:tc>
        <w:tc>
          <w:tcPr>
            <w:tcW w:w="2202" w:type="pct"/>
            <w:gridSpan w:val="3"/>
          </w:tcPr>
          <w:p w:rsidR="00291AE2" w:rsidRPr="0060405E" w:rsidRDefault="00291AE2" w:rsidP="00A67DAB">
            <w:pPr>
              <w:widowControl/>
              <w:contextualSpacing/>
              <w:rPr>
                <w:bCs/>
                <w:color w:val="00B0F0"/>
                <w:sz w:val="28"/>
                <w:szCs w:val="28"/>
              </w:rPr>
            </w:pPr>
            <w:r w:rsidRPr="009D36A6">
              <w:rPr>
                <w:rFonts w:eastAsia="Times New Roman"/>
                <w:kern w:val="0"/>
                <w:sz w:val="24"/>
                <w:szCs w:val="24"/>
              </w:rPr>
              <w:t xml:space="preserve">At Gimbichu project site, 20 accessions of durum wheat retrieved from EBI gene bank was sown on demonstration site </w:t>
            </w:r>
            <w:r w:rsidR="009A2BB0" w:rsidRPr="009D36A6">
              <w:rPr>
                <w:rFonts w:eastAsia="Times New Roman"/>
                <w:kern w:val="0"/>
                <w:sz w:val="24"/>
                <w:szCs w:val="24"/>
              </w:rPr>
              <w:t xml:space="preserve">of </w:t>
            </w:r>
            <w:r w:rsidRPr="009D36A6">
              <w:rPr>
                <w:rFonts w:eastAsia="Times New Roman"/>
                <w:kern w:val="0"/>
                <w:sz w:val="24"/>
                <w:szCs w:val="24"/>
              </w:rPr>
              <w:t xml:space="preserve">four FTCs and appropriate management practices are in progress. </w:t>
            </w:r>
            <w:r w:rsidR="009A2BB0" w:rsidRPr="009D36A6">
              <w:rPr>
                <w:rFonts w:eastAsia="Times New Roman"/>
                <w:kern w:val="0"/>
                <w:sz w:val="24"/>
                <w:szCs w:val="24"/>
              </w:rPr>
              <w:t xml:space="preserve">Similarly 12 accessions of Tef have been sown and under management at five FTC </w:t>
            </w:r>
            <w:r w:rsidR="00A67DAB" w:rsidRPr="009D36A6">
              <w:rPr>
                <w:rFonts w:eastAsia="Times New Roman"/>
                <w:kern w:val="0"/>
                <w:sz w:val="24"/>
                <w:szCs w:val="24"/>
              </w:rPr>
              <w:t>found in</w:t>
            </w:r>
            <w:r w:rsidR="009A2BB0" w:rsidRPr="009D36A6">
              <w:rPr>
                <w:rFonts w:eastAsia="Times New Roman"/>
                <w:kern w:val="0"/>
                <w:sz w:val="24"/>
                <w:szCs w:val="24"/>
              </w:rPr>
              <w:t xml:space="preserve"> Minjar-shenkora project site</w:t>
            </w:r>
            <w:r w:rsidR="00A67DAB" w:rsidRPr="009D36A6">
              <w:rPr>
                <w:rFonts w:eastAsia="Times New Roman"/>
                <w:kern w:val="0"/>
                <w:sz w:val="24"/>
                <w:szCs w:val="24"/>
              </w:rPr>
              <w:t>.</w:t>
            </w:r>
            <w:r w:rsidR="00A67DAB">
              <w:rPr>
                <w:rFonts w:eastAsia="Times New Roman"/>
                <w:color w:val="00B050"/>
                <w:kern w:val="0"/>
                <w:sz w:val="24"/>
                <w:szCs w:val="24"/>
              </w:rPr>
              <w:t xml:space="preserve"> </w:t>
            </w:r>
            <w:r w:rsidR="009A2BB0" w:rsidRPr="009A2BB0">
              <w:rPr>
                <w:rFonts w:eastAsia="Times New Roman"/>
                <w:color w:val="00B050"/>
                <w:kern w:val="0"/>
                <w:sz w:val="24"/>
                <w:szCs w:val="24"/>
              </w:rPr>
              <w:t xml:space="preserve"> </w:t>
            </w:r>
          </w:p>
        </w:tc>
        <w:tc>
          <w:tcPr>
            <w:tcW w:w="525" w:type="pct"/>
          </w:tcPr>
          <w:p w:rsidR="00291AE2" w:rsidRDefault="009A2BB0" w:rsidP="00F32E76">
            <w:pPr>
              <w:widowControl/>
              <w:contextualSpacing/>
              <w:jc w:val="left"/>
              <w:rPr>
                <w:rFonts w:eastAsia="Times New Roman"/>
                <w:kern w:val="0"/>
                <w:sz w:val="24"/>
                <w:szCs w:val="24"/>
              </w:rPr>
            </w:pPr>
            <w:r>
              <w:rPr>
                <w:rFonts w:eastAsia="Times New Roman"/>
                <w:kern w:val="0"/>
                <w:sz w:val="24"/>
                <w:szCs w:val="24"/>
              </w:rPr>
              <w:t>20,606.85</w:t>
            </w:r>
          </w:p>
        </w:tc>
        <w:tc>
          <w:tcPr>
            <w:tcW w:w="364" w:type="pct"/>
          </w:tcPr>
          <w:p w:rsidR="00291AE2" w:rsidRPr="0028120B" w:rsidRDefault="00291AE2" w:rsidP="00F32E76">
            <w:pPr>
              <w:jc w:val="left"/>
              <w:rPr>
                <w:rFonts w:eastAsia="Times New Roman"/>
                <w:sz w:val="24"/>
                <w:szCs w:val="24"/>
              </w:rPr>
            </w:pPr>
          </w:p>
        </w:tc>
      </w:tr>
      <w:tr w:rsidR="00291AE2" w:rsidRPr="008F1B3D" w:rsidTr="0035502B">
        <w:trPr>
          <w:trHeight w:val="510"/>
        </w:trPr>
        <w:tc>
          <w:tcPr>
            <w:tcW w:w="633" w:type="pct"/>
            <w:gridSpan w:val="2"/>
          </w:tcPr>
          <w:p w:rsidR="00291AE2" w:rsidRPr="008F1B3D" w:rsidRDefault="00291AE2" w:rsidP="001D77EB">
            <w:pPr>
              <w:rPr>
                <w:rFonts w:eastAsia="Times New Roman"/>
                <w:sz w:val="24"/>
                <w:szCs w:val="24"/>
              </w:rPr>
            </w:pPr>
            <w:r w:rsidRPr="008F1B3D">
              <w:rPr>
                <w:rFonts w:eastAsia="Times New Roman"/>
                <w:sz w:val="24"/>
                <w:szCs w:val="24"/>
              </w:rPr>
              <w:t>Activity 10</w:t>
            </w:r>
          </w:p>
        </w:tc>
        <w:tc>
          <w:tcPr>
            <w:tcW w:w="1276" w:type="pct"/>
          </w:tcPr>
          <w:p w:rsidR="00291AE2" w:rsidRPr="00B21A9A" w:rsidRDefault="00291AE2" w:rsidP="00B21A9A">
            <w:pPr>
              <w:jc w:val="left"/>
              <w:rPr>
                <w:rFonts w:eastAsia="Times New Roman"/>
                <w:kern w:val="0"/>
                <w:sz w:val="24"/>
                <w:szCs w:val="24"/>
              </w:rPr>
            </w:pPr>
            <w:r w:rsidRPr="00B21A9A">
              <w:rPr>
                <w:rFonts w:eastAsia="Times New Roman"/>
                <w:kern w:val="0"/>
                <w:sz w:val="24"/>
                <w:szCs w:val="24"/>
              </w:rPr>
              <w:t>Under take expansion and management of Enset field gene bank</w:t>
            </w:r>
          </w:p>
        </w:tc>
        <w:tc>
          <w:tcPr>
            <w:tcW w:w="2202" w:type="pct"/>
            <w:gridSpan w:val="3"/>
          </w:tcPr>
          <w:p w:rsidR="00291AE2" w:rsidRPr="00E85AA7" w:rsidRDefault="00291AE2" w:rsidP="00E85AA7">
            <w:r w:rsidRPr="009D36A6">
              <w:rPr>
                <w:rFonts w:eastAsia="Times New Roman"/>
                <w:kern w:val="0"/>
                <w:sz w:val="24"/>
                <w:szCs w:val="24"/>
              </w:rPr>
              <w:t xml:space="preserve">Regular management practices such as weeding, pruning, cultivation &amp; water harvesting works were performed. In order to avoid the intruders to the gene bank, fence maintenance was done. In general 5020 Enset seedlings were </w:t>
            </w:r>
            <w:r w:rsidRPr="009D36A6">
              <w:rPr>
                <w:rFonts w:eastAsia="Times New Roman"/>
                <w:kern w:val="0"/>
                <w:sz w:val="24"/>
                <w:szCs w:val="24"/>
              </w:rPr>
              <w:lastRenderedPageBreak/>
              <w:t>planted and managed.</w:t>
            </w:r>
            <w:r w:rsidRPr="009D7878">
              <w:rPr>
                <w:rFonts w:eastAsia="Times New Roman"/>
                <w:kern w:val="0"/>
                <w:sz w:val="24"/>
                <w:szCs w:val="24"/>
              </w:rPr>
              <w:t xml:space="preserve"> </w:t>
            </w:r>
          </w:p>
        </w:tc>
        <w:tc>
          <w:tcPr>
            <w:tcW w:w="525" w:type="pct"/>
          </w:tcPr>
          <w:p w:rsidR="00291AE2" w:rsidRPr="008F1B3D" w:rsidRDefault="009A2BB0" w:rsidP="00F32E76">
            <w:pPr>
              <w:widowControl/>
              <w:contextualSpacing/>
              <w:jc w:val="left"/>
              <w:rPr>
                <w:rFonts w:eastAsia="Times New Roman"/>
                <w:kern w:val="0"/>
                <w:sz w:val="24"/>
                <w:szCs w:val="24"/>
              </w:rPr>
            </w:pPr>
            <w:r>
              <w:rPr>
                <w:rFonts w:eastAsia="Times New Roman"/>
                <w:kern w:val="0"/>
                <w:sz w:val="24"/>
                <w:szCs w:val="24"/>
              </w:rPr>
              <w:lastRenderedPageBreak/>
              <w:t>15,869.50</w:t>
            </w:r>
          </w:p>
        </w:tc>
        <w:tc>
          <w:tcPr>
            <w:tcW w:w="364" w:type="pct"/>
          </w:tcPr>
          <w:p w:rsidR="00291AE2" w:rsidRPr="008F1B3D" w:rsidRDefault="00291AE2" w:rsidP="00F32E76">
            <w:pPr>
              <w:jc w:val="left"/>
              <w:rPr>
                <w:rFonts w:eastAsia="Times New Roman"/>
                <w:color w:val="FF0000"/>
                <w:sz w:val="24"/>
                <w:szCs w:val="24"/>
              </w:rPr>
            </w:pPr>
          </w:p>
        </w:tc>
      </w:tr>
      <w:tr w:rsidR="00291AE2" w:rsidRPr="0028120B" w:rsidTr="002E4A2E">
        <w:trPr>
          <w:trHeight w:val="510"/>
        </w:trPr>
        <w:tc>
          <w:tcPr>
            <w:tcW w:w="4111" w:type="pct"/>
            <w:gridSpan w:val="6"/>
          </w:tcPr>
          <w:p w:rsidR="00291AE2" w:rsidRPr="0028120B" w:rsidRDefault="00291AE2" w:rsidP="00C90E3D">
            <w:pPr>
              <w:jc w:val="left"/>
              <w:rPr>
                <w:rFonts w:eastAsia="Times New Roman"/>
                <w:b/>
                <w:sz w:val="24"/>
                <w:szCs w:val="24"/>
              </w:rPr>
            </w:pPr>
            <w:r w:rsidRPr="0028120B">
              <w:rPr>
                <w:rFonts w:eastAsia="Times New Roman"/>
                <w:b/>
                <w:sz w:val="24"/>
                <w:szCs w:val="24"/>
              </w:rPr>
              <w:lastRenderedPageBreak/>
              <w:t xml:space="preserve">Output 3.2. Institutional and operational capacity building to manage </w:t>
            </w:r>
            <w:r w:rsidRPr="0028120B">
              <w:rPr>
                <w:rFonts w:eastAsia="Times New Roman"/>
                <w:b/>
                <w:i/>
                <w:iCs/>
                <w:sz w:val="24"/>
                <w:szCs w:val="24"/>
              </w:rPr>
              <w:t>in-situ</w:t>
            </w:r>
            <w:r w:rsidRPr="0028120B">
              <w:rPr>
                <w:rFonts w:eastAsia="Times New Roman"/>
                <w:b/>
                <w:sz w:val="24"/>
                <w:szCs w:val="24"/>
              </w:rPr>
              <w:t xml:space="preserve"> and on farm conservation </w:t>
            </w:r>
          </w:p>
        </w:tc>
        <w:tc>
          <w:tcPr>
            <w:tcW w:w="525" w:type="pct"/>
          </w:tcPr>
          <w:p w:rsidR="00291AE2" w:rsidRPr="0028120B" w:rsidRDefault="00291AE2" w:rsidP="00F32E76">
            <w:pPr>
              <w:jc w:val="left"/>
              <w:rPr>
                <w:rFonts w:eastAsia="Times New Roman"/>
                <w:b/>
                <w:sz w:val="24"/>
                <w:szCs w:val="24"/>
              </w:rPr>
            </w:pPr>
          </w:p>
        </w:tc>
        <w:tc>
          <w:tcPr>
            <w:tcW w:w="364" w:type="pct"/>
          </w:tcPr>
          <w:p w:rsidR="00291AE2" w:rsidRPr="0028120B" w:rsidRDefault="00291AE2" w:rsidP="00F32E76">
            <w:pPr>
              <w:jc w:val="left"/>
              <w:rPr>
                <w:rFonts w:eastAsia="Times New Roman"/>
                <w:b/>
                <w:sz w:val="24"/>
                <w:szCs w:val="24"/>
              </w:rPr>
            </w:pPr>
          </w:p>
        </w:tc>
      </w:tr>
      <w:tr w:rsidR="00291AE2" w:rsidRPr="0028120B" w:rsidTr="00A63592">
        <w:trPr>
          <w:trHeight w:val="540"/>
        </w:trPr>
        <w:tc>
          <w:tcPr>
            <w:tcW w:w="633" w:type="pct"/>
            <w:gridSpan w:val="2"/>
          </w:tcPr>
          <w:p w:rsidR="00291AE2" w:rsidRPr="0028120B" w:rsidRDefault="00291AE2" w:rsidP="0011512A">
            <w:pPr>
              <w:rPr>
                <w:rFonts w:eastAsia="Times New Roman"/>
                <w:sz w:val="24"/>
                <w:szCs w:val="24"/>
              </w:rPr>
            </w:pPr>
            <w:r w:rsidRPr="0028120B">
              <w:rPr>
                <w:rFonts w:eastAsia="Times New Roman"/>
                <w:sz w:val="24"/>
                <w:szCs w:val="24"/>
              </w:rPr>
              <w:t xml:space="preserve">Indicator: </w:t>
            </w:r>
          </w:p>
        </w:tc>
        <w:tc>
          <w:tcPr>
            <w:tcW w:w="1426" w:type="pct"/>
            <w:gridSpan w:val="2"/>
          </w:tcPr>
          <w:p w:rsidR="00291AE2" w:rsidRPr="0028120B" w:rsidRDefault="00291AE2" w:rsidP="0011512A">
            <w:pPr>
              <w:rPr>
                <w:rFonts w:eastAsia="Times New Roman"/>
                <w:sz w:val="24"/>
                <w:szCs w:val="24"/>
              </w:rPr>
            </w:pPr>
            <w:r w:rsidRPr="0028120B">
              <w:rPr>
                <w:rFonts w:eastAsia="Times New Roman"/>
                <w:sz w:val="24"/>
                <w:szCs w:val="24"/>
              </w:rPr>
              <w:t>Development of four capacity building programs  initiated</w:t>
            </w:r>
          </w:p>
        </w:tc>
        <w:tc>
          <w:tcPr>
            <w:tcW w:w="2052" w:type="pct"/>
            <w:gridSpan w:val="2"/>
          </w:tcPr>
          <w:p w:rsidR="00291AE2" w:rsidRPr="0028120B" w:rsidRDefault="00291AE2" w:rsidP="0011512A">
            <w:pPr>
              <w:rPr>
                <w:rFonts w:eastAsia="Times New Roman"/>
                <w:sz w:val="24"/>
                <w:szCs w:val="24"/>
              </w:rPr>
            </w:pPr>
            <w:r w:rsidRPr="0028120B">
              <w:rPr>
                <w:rFonts w:eastAsia="Times New Roman"/>
                <w:sz w:val="24"/>
                <w:szCs w:val="24"/>
              </w:rPr>
              <w:t> </w:t>
            </w:r>
          </w:p>
        </w:tc>
        <w:tc>
          <w:tcPr>
            <w:tcW w:w="525" w:type="pct"/>
          </w:tcPr>
          <w:p w:rsidR="00291AE2" w:rsidRPr="0028120B" w:rsidRDefault="00291AE2" w:rsidP="00F32E76">
            <w:pPr>
              <w:jc w:val="left"/>
              <w:rPr>
                <w:rFonts w:eastAsia="Times New Roman"/>
                <w:sz w:val="24"/>
                <w:szCs w:val="24"/>
              </w:rPr>
            </w:pPr>
          </w:p>
        </w:tc>
        <w:tc>
          <w:tcPr>
            <w:tcW w:w="364" w:type="pct"/>
          </w:tcPr>
          <w:p w:rsidR="00291AE2" w:rsidRPr="0028120B" w:rsidRDefault="00291AE2" w:rsidP="00F32E76">
            <w:pPr>
              <w:jc w:val="left"/>
              <w:rPr>
                <w:rFonts w:eastAsia="Times New Roman"/>
                <w:sz w:val="24"/>
                <w:szCs w:val="24"/>
              </w:rPr>
            </w:pPr>
          </w:p>
        </w:tc>
      </w:tr>
      <w:tr w:rsidR="00291AE2" w:rsidRPr="0028120B" w:rsidTr="00A63592">
        <w:trPr>
          <w:trHeight w:val="530"/>
        </w:trPr>
        <w:tc>
          <w:tcPr>
            <w:tcW w:w="633" w:type="pct"/>
            <w:gridSpan w:val="2"/>
          </w:tcPr>
          <w:p w:rsidR="00291AE2" w:rsidRPr="0028120B" w:rsidRDefault="00291AE2" w:rsidP="0011512A">
            <w:pPr>
              <w:rPr>
                <w:rFonts w:eastAsia="Times New Roman"/>
                <w:sz w:val="24"/>
                <w:szCs w:val="24"/>
              </w:rPr>
            </w:pPr>
            <w:r w:rsidRPr="0028120B">
              <w:rPr>
                <w:rFonts w:eastAsia="Times New Roman"/>
                <w:sz w:val="24"/>
                <w:szCs w:val="24"/>
              </w:rPr>
              <w:t>Baseline:</w:t>
            </w:r>
          </w:p>
        </w:tc>
        <w:tc>
          <w:tcPr>
            <w:tcW w:w="1426" w:type="pct"/>
            <w:gridSpan w:val="2"/>
          </w:tcPr>
          <w:p w:rsidR="00291AE2" w:rsidRPr="0028120B" w:rsidRDefault="00291AE2" w:rsidP="0011512A">
            <w:pPr>
              <w:rPr>
                <w:rFonts w:eastAsia="Times New Roman"/>
                <w:sz w:val="24"/>
                <w:szCs w:val="24"/>
              </w:rPr>
            </w:pPr>
            <w:r w:rsidRPr="0028120B">
              <w:rPr>
                <w:rFonts w:eastAsia="Times New Roman"/>
                <w:sz w:val="24"/>
                <w:szCs w:val="24"/>
              </w:rPr>
              <w:t xml:space="preserve">The current institutional and operational capacity to manage  </w:t>
            </w:r>
            <w:r w:rsidRPr="0028120B">
              <w:rPr>
                <w:rFonts w:eastAsia="Times New Roman"/>
                <w:i/>
                <w:iCs/>
                <w:sz w:val="24"/>
                <w:szCs w:val="24"/>
              </w:rPr>
              <w:t>in-situ</w:t>
            </w:r>
            <w:r w:rsidRPr="0028120B">
              <w:rPr>
                <w:rFonts w:eastAsia="Times New Roman"/>
                <w:sz w:val="24"/>
                <w:szCs w:val="24"/>
              </w:rPr>
              <w:t xml:space="preserve"> and on farm conservation sites are weak</w:t>
            </w:r>
          </w:p>
        </w:tc>
        <w:tc>
          <w:tcPr>
            <w:tcW w:w="2052" w:type="pct"/>
            <w:gridSpan w:val="2"/>
          </w:tcPr>
          <w:p w:rsidR="00291AE2" w:rsidRPr="0028120B" w:rsidRDefault="00291AE2" w:rsidP="0011512A">
            <w:pPr>
              <w:rPr>
                <w:rFonts w:eastAsia="Times New Roman"/>
                <w:sz w:val="24"/>
                <w:szCs w:val="24"/>
              </w:rPr>
            </w:pPr>
            <w:r w:rsidRPr="0028120B">
              <w:rPr>
                <w:rFonts w:eastAsia="Times New Roman"/>
                <w:sz w:val="24"/>
                <w:szCs w:val="24"/>
              </w:rPr>
              <w:t> </w:t>
            </w:r>
          </w:p>
        </w:tc>
        <w:tc>
          <w:tcPr>
            <w:tcW w:w="525" w:type="pct"/>
          </w:tcPr>
          <w:p w:rsidR="00291AE2" w:rsidRPr="0028120B" w:rsidRDefault="00291AE2" w:rsidP="00F32E76">
            <w:pPr>
              <w:jc w:val="left"/>
              <w:rPr>
                <w:rFonts w:eastAsia="Times New Roman"/>
                <w:sz w:val="24"/>
                <w:szCs w:val="24"/>
              </w:rPr>
            </w:pPr>
          </w:p>
        </w:tc>
        <w:tc>
          <w:tcPr>
            <w:tcW w:w="364" w:type="pct"/>
          </w:tcPr>
          <w:p w:rsidR="00291AE2" w:rsidRPr="0028120B" w:rsidRDefault="00291AE2" w:rsidP="00F32E76">
            <w:pPr>
              <w:jc w:val="left"/>
              <w:rPr>
                <w:rFonts w:eastAsia="Times New Roman"/>
                <w:sz w:val="24"/>
                <w:szCs w:val="24"/>
              </w:rPr>
            </w:pPr>
          </w:p>
        </w:tc>
      </w:tr>
      <w:tr w:rsidR="00291AE2" w:rsidRPr="0028120B" w:rsidTr="00A63592">
        <w:trPr>
          <w:trHeight w:val="480"/>
        </w:trPr>
        <w:tc>
          <w:tcPr>
            <w:tcW w:w="633" w:type="pct"/>
            <w:gridSpan w:val="2"/>
          </w:tcPr>
          <w:p w:rsidR="00291AE2" w:rsidRPr="0028120B" w:rsidRDefault="00291AE2" w:rsidP="0011512A">
            <w:pPr>
              <w:rPr>
                <w:rFonts w:eastAsia="Times New Roman"/>
                <w:sz w:val="24"/>
                <w:szCs w:val="24"/>
              </w:rPr>
            </w:pPr>
            <w:r w:rsidRPr="0028120B">
              <w:rPr>
                <w:rFonts w:eastAsia="Times New Roman"/>
                <w:sz w:val="24"/>
                <w:szCs w:val="24"/>
              </w:rPr>
              <w:t>Target:</w:t>
            </w:r>
          </w:p>
        </w:tc>
        <w:tc>
          <w:tcPr>
            <w:tcW w:w="1426" w:type="pct"/>
            <w:gridSpan w:val="2"/>
          </w:tcPr>
          <w:p w:rsidR="00291AE2" w:rsidRPr="0028120B" w:rsidRDefault="00291AE2" w:rsidP="0011512A">
            <w:pPr>
              <w:rPr>
                <w:rFonts w:eastAsia="Times New Roman"/>
                <w:sz w:val="24"/>
                <w:szCs w:val="24"/>
              </w:rPr>
            </w:pPr>
            <w:r w:rsidRPr="0028120B">
              <w:rPr>
                <w:rFonts w:eastAsia="Times New Roman"/>
                <w:sz w:val="24"/>
                <w:szCs w:val="24"/>
              </w:rPr>
              <w:t>Development of at least four capacity building programs initiated</w:t>
            </w:r>
          </w:p>
        </w:tc>
        <w:tc>
          <w:tcPr>
            <w:tcW w:w="2052" w:type="pct"/>
            <w:gridSpan w:val="2"/>
          </w:tcPr>
          <w:p w:rsidR="00291AE2" w:rsidRPr="0028120B" w:rsidRDefault="00291AE2" w:rsidP="0011512A">
            <w:pPr>
              <w:rPr>
                <w:rFonts w:eastAsia="Times New Roman"/>
                <w:sz w:val="24"/>
                <w:szCs w:val="24"/>
              </w:rPr>
            </w:pPr>
            <w:r w:rsidRPr="0028120B">
              <w:rPr>
                <w:rFonts w:eastAsia="Times New Roman"/>
                <w:sz w:val="24"/>
                <w:szCs w:val="24"/>
              </w:rPr>
              <w:t> </w:t>
            </w:r>
          </w:p>
        </w:tc>
        <w:tc>
          <w:tcPr>
            <w:tcW w:w="525" w:type="pct"/>
          </w:tcPr>
          <w:p w:rsidR="00291AE2" w:rsidRPr="0028120B" w:rsidRDefault="00291AE2" w:rsidP="00F32E76">
            <w:pPr>
              <w:jc w:val="left"/>
              <w:rPr>
                <w:rFonts w:eastAsia="Times New Roman"/>
                <w:sz w:val="24"/>
                <w:szCs w:val="24"/>
              </w:rPr>
            </w:pPr>
          </w:p>
        </w:tc>
        <w:tc>
          <w:tcPr>
            <w:tcW w:w="364" w:type="pct"/>
          </w:tcPr>
          <w:p w:rsidR="00291AE2" w:rsidRPr="0028120B" w:rsidRDefault="00291AE2" w:rsidP="00F32E76">
            <w:pPr>
              <w:jc w:val="left"/>
              <w:rPr>
                <w:rFonts w:eastAsia="Times New Roman"/>
                <w:sz w:val="24"/>
                <w:szCs w:val="24"/>
              </w:rPr>
            </w:pPr>
          </w:p>
        </w:tc>
      </w:tr>
      <w:tr w:rsidR="00291AE2" w:rsidRPr="0028120B" w:rsidTr="00A63592">
        <w:trPr>
          <w:trHeight w:val="620"/>
        </w:trPr>
        <w:tc>
          <w:tcPr>
            <w:tcW w:w="633" w:type="pct"/>
            <w:gridSpan w:val="2"/>
          </w:tcPr>
          <w:p w:rsidR="00291AE2" w:rsidRPr="0028120B" w:rsidRDefault="00291AE2" w:rsidP="005A376F">
            <w:pPr>
              <w:rPr>
                <w:rFonts w:eastAsia="Times New Roman"/>
                <w:sz w:val="24"/>
                <w:szCs w:val="24"/>
              </w:rPr>
            </w:pPr>
            <w:r>
              <w:rPr>
                <w:rFonts w:eastAsia="Times New Roman"/>
                <w:sz w:val="24"/>
                <w:szCs w:val="24"/>
              </w:rPr>
              <w:t>Activity 1</w:t>
            </w:r>
          </w:p>
        </w:tc>
        <w:tc>
          <w:tcPr>
            <w:tcW w:w="1426" w:type="pct"/>
            <w:gridSpan w:val="2"/>
          </w:tcPr>
          <w:p w:rsidR="00291AE2" w:rsidRPr="0028120B" w:rsidRDefault="00291AE2" w:rsidP="004D7747">
            <w:pPr>
              <w:widowControl/>
              <w:autoSpaceDE w:val="0"/>
              <w:autoSpaceDN w:val="0"/>
              <w:adjustRightInd w:val="0"/>
              <w:jc w:val="left"/>
              <w:rPr>
                <w:rFonts w:eastAsia="Calibri"/>
                <w:kern w:val="0"/>
                <w:sz w:val="24"/>
                <w:szCs w:val="24"/>
              </w:rPr>
            </w:pPr>
            <w:r w:rsidRPr="00F70889">
              <w:rPr>
                <w:rFonts w:eastAsia="Times New Roman"/>
                <w:kern w:val="0"/>
                <w:sz w:val="24"/>
                <w:szCs w:val="24"/>
              </w:rPr>
              <w:t>Facilitate design of a financing strategy to ensure long-term conservation of Agro-biodiversity in the in situ conservation sites</w:t>
            </w:r>
          </w:p>
        </w:tc>
        <w:tc>
          <w:tcPr>
            <w:tcW w:w="2052" w:type="pct"/>
            <w:gridSpan w:val="2"/>
          </w:tcPr>
          <w:p w:rsidR="00291AE2" w:rsidRPr="007B3AF2" w:rsidRDefault="00291AE2" w:rsidP="003A6508">
            <w:pPr>
              <w:widowControl/>
              <w:contextualSpacing/>
              <w:rPr>
                <w:rFonts w:eastAsia="Times New Roman"/>
                <w:kern w:val="0"/>
                <w:sz w:val="24"/>
                <w:szCs w:val="24"/>
              </w:rPr>
            </w:pPr>
            <w:r w:rsidRPr="009D36A6">
              <w:rPr>
                <w:rFonts w:eastAsia="Times New Roman"/>
                <w:kern w:val="0"/>
                <w:sz w:val="24"/>
                <w:szCs w:val="24"/>
              </w:rPr>
              <w:t>In order to search long term financial sources for agrobiodiversity conservation, EBI formed one committee and the committee will be expected to produce project proposal sooner.</w:t>
            </w:r>
            <w:r>
              <w:rPr>
                <w:rFonts w:eastAsia="Times New Roman"/>
                <w:color w:val="00B050"/>
                <w:kern w:val="0"/>
                <w:sz w:val="24"/>
                <w:szCs w:val="24"/>
              </w:rPr>
              <w:t xml:space="preserve">  </w:t>
            </w:r>
            <w:r w:rsidRPr="003A6508">
              <w:rPr>
                <w:rFonts w:eastAsia="Times New Roman"/>
                <w:color w:val="00B050"/>
                <w:kern w:val="0"/>
                <w:sz w:val="24"/>
                <w:szCs w:val="24"/>
              </w:rPr>
              <w:t xml:space="preserve">  </w:t>
            </w:r>
          </w:p>
        </w:tc>
        <w:tc>
          <w:tcPr>
            <w:tcW w:w="525" w:type="pct"/>
          </w:tcPr>
          <w:p w:rsidR="00291AE2" w:rsidRPr="0028120B" w:rsidRDefault="00291AE2" w:rsidP="00F32E76">
            <w:pPr>
              <w:widowControl/>
              <w:contextualSpacing/>
              <w:jc w:val="left"/>
              <w:rPr>
                <w:rFonts w:eastAsia="Times New Roman"/>
                <w:kern w:val="0"/>
                <w:sz w:val="24"/>
                <w:szCs w:val="24"/>
              </w:rPr>
            </w:pPr>
          </w:p>
        </w:tc>
        <w:tc>
          <w:tcPr>
            <w:tcW w:w="364" w:type="pct"/>
          </w:tcPr>
          <w:p w:rsidR="00291AE2" w:rsidRPr="0028120B" w:rsidRDefault="00291AE2" w:rsidP="00F32E76">
            <w:pPr>
              <w:jc w:val="left"/>
              <w:rPr>
                <w:rFonts w:eastAsia="Times New Roman"/>
                <w:kern w:val="0"/>
                <w:sz w:val="24"/>
                <w:szCs w:val="24"/>
              </w:rPr>
            </w:pPr>
          </w:p>
        </w:tc>
      </w:tr>
      <w:tr w:rsidR="00291AE2" w:rsidRPr="004248C4" w:rsidTr="002E4A2E">
        <w:trPr>
          <w:trHeight w:val="620"/>
        </w:trPr>
        <w:tc>
          <w:tcPr>
            <w:tcW w:w="4111" w:type="pct"/>
            <w:gridSpan w:val="6"/>
          </w:tcPr>
          <w:p w:rsidR="00291AE2" w:rsidRPr="004248C4" w:rsidRDefault="00291AE2" w:rsidP="004248C4">
            <w:pPr>
              <w:widowControl/>
              <w:autoSpaceDE w:val="0"/>
              <w:autoSpaceDN w:val="0"/>
              <w:adjustRightInd w:val="0"/>
              <w:jc w:val="left"/>
              <w:rPr>
                <w:rFonts w:eastAsia="Times New Roman"/>
                <w:b/>
                <w:kern w:val="0"/>
                <w:sz w:val="24"/>
                <w:szCs w:val="24"/>
              </w:rPr>
            </w:pPr>
            <w:r w:rsidRPr="004248C4">
              <w:rPr>
                <w:rFonts w:eastAsiaTheme="minorHAnsi"/>
                <w:b/>
                <w:kern w:val="0"/>
                <w:sz w:val="22"/>
                <w:szCs w:val="22"/>
              </w:rPr>
              <w:t>Output 3.3: PES for reduced or avoided deforestation &amp; forest degradation, and improved forest restoration developed and implemented</w:t>
            </w:r>
          </w:p>
        </w:tc>
        <w:tc>
          <w:tcPr>
            <w:tcW w:w="525" w:type="pct"/>
          </w:tcPr>
          <w:p w:rsidR="00291AE2" w:rsidRPr="004248C4" w:rsidRDefault="00291AE2" w:rsidP="00F32E76">
            <w:pPr>
              <w:widowControl/>
              <w:contextualSpacing/>
              <w:jc w:val="left"/>
              <w:rPr>
                <w:rFonts w:eastAsia="Times New Roman"/>
                <w:b/>
                <w:kern w:val="0"/>
                <w:sz w:val="24"/>
                <w:szCs w:val="24"/>
              </w:rPr>
            </w:pPr>
          </w:p>
        </w:tc>
        <w:tc>
          <w:tcPr>
            <w:tcW w:w="364" w:type="pct"/>
          </w:tcPr>
          <w:p w:rsidR="00291AE2" w:rsidRPr="004248C4" w:rsidRDefault="00291AE2" w:rsidP="00F32E76">
            <w:pPr>
              <w:jc w:val="left"/>
              <w:rPr>
                <w:rFonts w:eastAsia="Times New Roman"/>
                <w:b/>
                <w:kern w:val="0"/>
                <w:sz w:val="24"/>
                <w:szCs w:val="24"/>
              </w:rPr>
            </w:pPr>
          </w:p>
        </w:tc>
      </w:tr>
      <w:tr w:rsidR="00291AE2" w:rsidRPr="004248C4" w:rsidTr="000A30DB">
        <w:trPr>
          <w:trHeight w:val="620"/>
        </w:trPr>
        <w:tc>
          <w:tcPr>
            <w:tcW w:w="605" w:type="pct"/>
          </w:tcPr>
          <w:p w:rsidR="00291AE2" w:rsidRPr="0028120B" w:rsidRDefault="00291AE2" w:rsidP="00DE650A">
            <w:pPr>
              <w:rPr>
                <w:rFonts w:eastAsia="Times New Roman"/>
                <w:sz w:val="24"/>
                <w:szCs w:val="24"/>
              </w:rPr>
            </w:pPr>
            <w:r w:rsidRPr="0028120B">
              <w:rPr>
                <w:rFonts w:eastAsia="Times New Roman"/>
                <w:sz w:val="24"/>
                <w:szCs w:val="24"/>
              </w:rPr>
              <w:t xml:space="preserve">Indicator: </w:t>
            </w:r>
          </w:p>
        </w:tc>
        <w:tc>
          <w:tcPr>
            <w:tcW w:w="1304" w:type="pct"/>
            <w:gridSpan w:val="2"/>
          </w:tcPr>
          <w:p w:rsidR="00291AE2" w:rsidRPr="002E4A2E" w:rsidRDefault="00291AE2" w:rsidP="002E4A2E">
            <w:pPr>
              <w:widowControl/>
              <w:autoSpaceDE w:val="0"/>
              <w:autoSpaceDN w:val="0"/>
              <w:adjustRightInd w:val="0"/>
              <w:jc w:val="left"/>
              <w:rPr>
                <w:rFonts w:eastAsia="Times New Roman"/>
                <w:sz w:val="24"/>
                <w:szCs w:val="24"/>
              </w:rPr>
            </w:pPr>
            <w:r w:rsidRPr="002E4A2E">
              <w:rPr>
                <w:rFonts w:eastAsia="Times New Roman"/>
                <w:sz w:val="24"/>
                <w:szCs w:val="24"/>
              </w:rPr>
              <w:t>Reduced or avoided deforestation &amp; forest</w:t>
            </w:r>
            <w:r>
              <w:rPr>
                <w:rFonts w:eastAsia="Times New Roman"/>
                <w:sz w:val="24"/>
                <w:szCs w:val="24"/>
              </w:rPr>
              <w:t xml:space="preserve"> </w:t>
            </w:r>
            <w:r w:rsidRPr="002E4A2E">
              <w:rPr>
                <w:rFonts w:eastAsia="Times New Roman"/>
                <w:sz w:val="24"/>
                <w:szCs w:val="24"/>
              </w:rPr>
              <w:t>degradation, and improved forest restoration</w:t>
            </w:r>
          </w:p>
        </w:tc>
        <w:tc>
          <w:tcPr>
            <w:tcW w:w="2202" w:type="pct"/>
            <w:gridSpan w:val="3"/>
          </w:tcPr>
          <w:p w:rsidR="00291AE2" w:rsidRPr="004248C4" w:rsidRDefault="00291AE2" w:rsidP="004248C4">
            <w:pPr>
              <w:widowControl/>
              <w:autoSpaceDE w:val="0"/>
              <w:autoSpaceDN w:val="0"/>
              <w:adjustRightInd w:val="0"/>
              <w:jc w:val="left"/>
              <w:rPr>
                <w:rFonts w:eastAsiaTheme="minorHAnsi"/>
                <w:b/>
                <w:kern w:val="0"/>
                <w:sz w:val="22"/>
                <w:szCs w:val="22"/>
              </w:rPr>
            </w:pPr>
          </w:p>
        </w:tc>
        <w:tc>
          <w:tcPr>
            <w:tcW w:w="525" w:type="pct"/>
          </w:tcPr>
          <w:p w:rsidR="00291AE2" w:rsidRPr="004248C4" w:rsidRDefault="00291AE2" w:rsidP="00F32E76">
            <w:pPr>
              <w:widowControl/>
              <w:contextualSpacing/>
              <w:jc w:val="left"/>
              <w:rPr>
                <w:rFonts w:eastAsia="Times New Roman"/>
                <w:b/>
                <w:kern w:val="0"/>
                <w:sz w:val="24"/>
                <w:szCs w:val="24"/>
              </w:rPr>
            </w:pPr>
          </w:p>
        </w:tc>
        <w:tc>
          <w:tcPr>
            <w:tcW w:w="364" w:type="pct"/>
          </w:tcPr>
          <w:p w:rsidR="00291AE2" w:rsidRPr="004248C4" w:rsidRDefault="00291AE2" w:rsidP="00F32E76">
            <w:pPr>
              <w:jc w:val="left"/>
              <w:rPr>
                <w:rFonts w:eastAsia="Times New Roman"/>
                <w:b/>
                <w:kern w:val="0"/>
                <w:sz w:val="24"/>
                <w:szCs w:val="24"/>
              </w:rPr>
            </w:pPr>
          </w:p>
        </w:tc>
      </w:tr>
      <w:tr w:rsidR="00291AE2" w:rsidRPr="004248C4" w:rsidTr="000A30DB">
        <w:trPr>
          <w:trHeight w:val="620"/>
        </w:trPr>
        <w:tc>
          <w:tcPr>
            <w:tcW w:w="605" w:type="pct"/>
          </w:tcPr>
          <w:p w:rsidR="00291AE2" w:rsidRPr="0028120B" w:rsidRDefault="00291AE2" w:rsidP="00DE650A">
            <w:pPr>
              <w:rPr>
                <w:rFonts w:eastAsia="Times New Roman"/>
                <w:sz w:val="24"/>
                <w:szCs w:val="24"/>
              </w:rPr>
            </w:pPr>
            <w:r w:rsidRPr="0028120B">
              <w:rPr>
                <w:rFonts w:eastAsia="Times New Roman"/>
                <w:sz w:val="24"/>
                <w:szCs w:val="24"/>
              </w:rPr>
              <w:t>Baseline:</w:t>
            </w:r>
          </w:p>
        </w:tc>
        <w:tc>
          <w:tcPr>
            <w:tcW w:w="1304" w:type="pct"/>
            <w:gridSpan w:val="2"/>
          </w:tcPr>
          <w:p w:rsidR="00291AE2" w:rsidRPr="002E4A2E" w:rsidRDefault="00291AE2" w:rsidP="002E4A2E">
            <w:pPr>
              <w:widowControl/>
              <w:autoSpaceDE w:val="0"/>
              <w:autoSpaceDN w:val="0"/>
              <w:adjustRightInd w:val="0"/>
              <w:jc w:val="left"/>
              <w:rPr>
                <w:rFonts w:eastAsia="Times New Roman"/>
                <w:sz w:val="24"/>
                <w:szCs w:val="24"/>
              </w:rPr>
            </w:pPr>
            <w:r w:rsidRPr="002E4A2E">
              <w:rPr>
                <w:rFonts w:eastAsia="Times New Roman"/>
                <w:sz w:val="24"/>
                <w:szCs w:val="24"/>
              </w:rPr>
              <w:t>The current emission is 32 M tCO2e and the</w:t>
            </w:r>
            <w:r>
              <w:rPr>
                <w:rFonts w:eastAsia="Times New Roman"/>
                <w:sz w:val="24"/>
                <w:szCs w:val="24"/>
              </w:rPr>
              <w:t xml:space="preserve"> </w:t>
            </w:r>
            <w:r w:rsidRPr="002E4A2E">
              <w:rPr>
                <w:rFonts w:eastAsia="Times New Roman"/>
                <w:sz w:val="24"/>
                <w:szCs w:val="24"/>
              </w:rPr>
              <w:t>national economic system and the local communities are not acquiring global</w:t>
            </w:r>
            <w:r>
              <w:rPr>
                <w:rFonts w:eastAsia="Times New Roman"/>
                <w:sz w:val="24"/>
                <w:szCs w:val="24"/>
              </w:rPr>
              <w:t xml:space="preserve"> </w:t>
            </w:r>
            <w:r w:rsidRPr="002E4A2E">
              <w:rPr>
                <w:rFonts w:eastAsia="Times New Roman"/>
                <w:sz w:val="24"/>
                <w:szCs w:val="24"/>
              </w:rPr>
              <w:t>benefits from PES despite the sustained conservation efforts</w:t>
            </w:r>
          </w:p>
        </w:tc>
        <w:tc>
          <w:tcPr>
            <w:tcW w:w="2202" w:type="pct"/>
            <w:gridSpan w:val="3"/>
          </w:tcPr>
          <w:p w:rsidR="00291AE2" w:rsidRPr="004248C4" w:rsidRDefault="00291AE2" w:rsidP="004248C4">
            <w:pPr>
              <w:widowControl/>
              <w:autoSpaceDE w:val="0"/>
              <w:autoSpaceDN w:val="0"/>
              <w:adjustRightInd w:val="0"/>
              <w:jc w:val="left"/>
              <w:rPr>
                <w:rFonts w:eastAsiaTheme="minorHAnsi"/>
                <w:b/>
                <w:kern w:val="0"/>
                <w:sz w:val="22"/>
                <w:szCs w:val="22"/>
              </w:rPr>
            </w:pPr>
          </w:p>
        </w:tc>
        <w:tc>
          <w:tcPr>
            <w:tcW w:w="525" w:type="pct"/>
          </w:tcPr>
          <w:p w:rsidR="00291AE2" w:rsidRPr="004248C4" w:rsidRDefault="00291AE2" w:rsidP="00F32E76">
            <w:pPr>
              <w:widowControl/>
              <w:contextualSpacing/>
              <w:jc w:val="left"/>
              <w:rPr>
                <w:rFonts w:eastAsia="Times New Roman"/>
                <w:b/>
                <w:kern w:val="0"/>
                <w:sz w:val="24"/>
                <w:szCs w:val="24"/>
              </w:rPr>
            </w:pPr>
          </w:p>
        </w:tc>
        <w:tc>
          <w:tcPr>
            <w:tcW w:w="364" w:type="pct"/>
          </w:tcPr>
          <w:p w:rsidR="00291AE2" w:rsidRPr="004248C4" w:rsidRDefault="00291AE2" w:rsidP="00F32E76">
            <w:pPr>
              <w:jc w:val="left"/>
              <w:rPr>
                <w:rFonts w:eastAsia="Times New Roman"/>
                <w:b/>
                <w:kern w:val="0"/>
                <w:sz w:val="24"/>
                <w:szCs w:val="24"/>
              </w:rPr>
            </w:pPr>
          </w:p>
        </w:tc>
      </w:tr>
      <w:tr w:rsidR="00291AE2" w:rsidRPr="004248C4" w:rsidTr="000A30DB">
        <w:trPr>
          <w:trHeight w:val="620"/>
        </w:trPr>
        <w:tc>
          <w:tcPr>
            <w:tcW w:w="605" w:type="pct"/>
          </w:tcPr>
          <w:p w:rsidR="00291AE2" w:rsidRPr="0028120B" w:rsidRDefault="00291AE2" w:rsidP="00DE650A">
            <w:pPr>
              <w:rPr>
                <w:rFonts w:eastAsia="Times New Roman"/>
                <w:sz w:val="24"/>
                <w:szCs w:val="24"/>
              </w:rPr>
            </w:pPr>
            <w:r w:rsidRPr="0028120B">
              <w:rPr>
                <w:rFonts w:eastAsia="Times New Roman"/>
                <w:sz w:val="24"/>
                <w:szCs w:val="24"/>
              </w:rPr>
              <w:t>Target:</w:t>
            </w:r>
          </w:p>
        </w:tc>
        <w:tc>
          <w:tcPr>
            <w:tcW w:w="1304" w:type="pct"/>
            <w:gridSpan w:val="2"/>
          </w:tcPr>
          <w:p w:rsidR="00291AE2" w:rsidRPr="002E4A2E" w:rsidRDefault="00291AE2" w:rsidP="002E4A2E">
            <w:pPr>
              <w:widowControl/>
              <w:autoSpaceDE w:val="0"/>
              <w:autoSpaceDN w:val="0"/>
              <w:adjustRightInd w:val="0"/>
              <w:jc w:val="left"/>
              <w:rPr>
                <w:rFonts w:eastAsia="Times New Roman"/>
                <w:sz w:val="24"/>
                <w:szCs w:val="24"/>
              </w:rPr>
            </w:pPr>
            <w:r w:rsidRPr="002E4A2E">
              <w:rPr>
                <w:rFonts w:eastAsia="Times New Roman"/>
                <w:sz w:val="24"/>
                <w:szCs w:val="24"/>
              </w:rPr>
              <w:t>At least one Project Design</w:t>
            </w:r>
            <w:r>
              <w:rPr>
                <w:rFonts w:eastAsia="Times New Roman"/>
                <w:sz w:val="24"/>
                <w:szCs w:val="24"/>
              </w:rPr>
              <w:t xml:space="preserve"> </w:t>
            </w:r>
            <w:r w:rsidRPr="002E4A2E">
              <w:rPr>
                <w:rFonts w:eastAsia="Times New Roman"/>
                <w:sz w:val="24"/>
                <w:szCs w:val="24"/>
              </w:rPr>
              <w:t xml:space="preserve">Document (PDD) carbon sequestration target of 27.4 M </w:t>
            </w:r>
            <w:r w:rsidRPr="002E4A2E">
              <w:rPr>
                <w:rFonts w:eastAsia="Times New Roman"/>
                <w:sz w:val="24"/>
                <w:szCs w:val="24"/>
              </w:rPr>
              <w:lastRenderedPageBreak/>
              <w:t>tCO2e ER as a result of better management and protection of the coffee forest completed and placed on the</w:t>
            </w:r>
            <w:r>
              <w:rPr>
                <w:rFonts w:eastAsia="Times New Roman"/>
                <w:sz w:val="24"/>
                <w:szCs w:val="24"/>
              </w:rPr>
              <w:t xml:space="preserve"> </w:t>
            </w:r>
            <w:r w:rsidRPr="002E4A2E">
              <w:rPr>
                <w:rFonts w:eastAsia="Times New Roman"/>
                <w:sz w:val="24"/>
                <w:szCs w:val="24"/>
              </w:rPr>
              <w:t>voluntary carbon market by midterm and initial financial benefits accrued by end of project</w:t>
            </w:r>
          </w:p>
        </w:tc>
        <w:tc>
          <w:tcPr>
            <w:tcW w:w="2202" w:type="pct"/>
            <w:gridSpan w:val="3"/>
          </w:tcPr>
          <w:p w:rsidR="00291AE2" w:rsidRPr="004248C4" w:rsidRDefault="00291AE2" w:rsidP="004248C4">
            <w:pPr>
              <w:widowControl/>
              <w:autoSpaceDE w:val="0"/>
              <w:autoSpaceDN w:val="0"/>
              <w:adjustRightInd w:val="0"/>
              <w:jc w:val="left"/>
              <w:rPr>
                <w:rFonts w:eastAsiaTheme="minorHAnsi"/>
                <w:b/>
                <w:kern w:val="0"/>
                <w:sz w:val="22"/>
                <w:szCs w:val="22"/>
              </w:rPr>
            </w:pPr>
          </w:p>
        </w:tc>
        <w:tc>
          <w:tcPr>
            <w:tcW w:w="525" w:type="pct"/>
          </w:tcPr>
          <w:p w:rsidR="00291AE2" w:rsidRPr="004248C4" w:rsidRDefault="00291AE2" w:rsidP="00F32E76">
            <w:pPr>
              <w:widowControl/>
              <w:contextualSpacing/>
              <w:jc w:val="left"/>
              <w:rPr>
                <w:rFonts w:eastAsia="Times New Roman"/>
                <w:b/>
                <w:kern w:val="0"/>
                <w:sz w:val="24"/>
                <w:szCs w:val="24"/>
              </w:rPr>
            </w:pPr>
          </w:p>
        </w:tc>
        <w:tc>
          <w:tcPr>
            <w:tcW w:w="364" w:type="pct"/>
          </w:tcPr>
          <w:p w:rsidR="00291AE2" w:rsidRPr="004248C4" w:rsidRDefault="00291AE2" w:rsidP="00F32E76">
            <w:pPr>
              <w:jc w:val="left"/>
              <w:rPr>
                <w:rFonts w:eastAsia="Times New Roman"/>
                <w:b/>
                <w:kern w:val="0"/>
                <w:sz w:val="24"/>
                <w:szCs w:val="24"/>
              </w:rPr>
            </w:pPr>
          </w:p>
        </w:tc>
      </w:tr>
      <w:tr w:rsidR="00291AE2" w:rsidRPr="004248C4" w:rsidTr="000A30DB">
        <w:trPr>
          <w:trHeight w:val="620"/>
        </w:trPr>
        <w:tc>
          <w:tcPr>
            <w:tcW w:w="605" w:type="pct"/>
          </w:tcPr>
          <w:p w:rsidR="00291AE2" w:rsidRPr="004248C4" w:rsidRDefault="00291AE2" w:rsidP="004248C4">
            <w:pPr>
              <w:widowControl/>
              <w:autoSpaceDE w:val="0"/>
              <w:autoSpaceDN w:val="0"/>
              <w:adjustRightInd w:val="0"/>
              <w:jc w:val="left"/>
              <w:rPr>
                <w:rFonts w:eastAsiaTheme="minorHAnsi"/>
                <w:b/>
                <w:kern w:val="0"/>
                <w:sz w:val="22"/>
                <w:szCs w:val="22"/>
              </w:rPr>
            </w:pPr>
            <w:r>
              <w:rPr>
                <w:rFonts w:eastAsiaTheme="minorHAnsi"/>
                <w:b/>
                <w:kern w:val="0"/>
                <w:sz w:val="22"/>
                <w:szCs w:val="22"/>
              </w:rPr>
              <w:lastRenderedPageBreak/>
              <w:t>Activity 1</w:t>
            </w:r>
          </w:p>
        </w:tc>
        <w:tc>
          <w:tcPr>
            <w:tcW w:w="1304" w:type="pct"/>
            <w:gridSpan w:val="2"/>
          </w:tcPr>
          <w:p w:rsidR="00291AE2" w:rsidRPr="00A63592" w:rsidRDefault="00291AE2" w:rsidP="00A63592">
            <w:pPr>
              <w:jc w:val="left"/>
              <w:rPr>
                <w:sz w:val="20"/>
                <w:szCs w:val="20"/>
              </w:rPr>
            </w:pPr>
            <w:r w:rsidRPr="00396061">
              <w:rPr>
                <w:rFonts w:eastAsia="Times New Roman"/>
                <w:kern w:val="0"/>
                <w:sz w:val="24"/>
                <w:szCs w:val="24"/>
              </w:rPr>
              <w:t>Forest management systems Implemented and facilitate demarcation  of Yayu forest as well as establish PES scheme market document;</w:t>
            </w:r>
            <w:r w:rsidRPr="00194106">
              <w:rPr>
                <w:sz w:val="20"/>
                <w:szCs w:val="20"/>
              </w:rPr>
              <w:t xml:space="preserve">  </w:t>
            </w:r>
          </w:p>
        </w:tc>
        <w:tc>
          <w:tcPr>
            <w:tcW w:w="2202" w:type="pct"/>
            <w:gridSpan w:val="3"/>
          </w:tcPr>
          <w:p w:rsidR="00291AE2" w:rsidRPr="004248C4" w:rsidRDefault="00291AE2" w:rsidP="009D36A6">
            <w:pPr>
              <w:widowControl/>
              <w:contextualSpacing/>
              <w:rPr>
                <w:rFonts w:eastAsiaTheme="minorHAnsi"/>
                <w:b/>
                <w:kern w:val="0"/>
                <w:sz w:val="22"/>
                <w:szCs w:val="22"/>
              </w:rPr>
            </w:pPr>
            <w:r w:rsidRPr="009D36A6">
              <w:rPr>
                <w:rFonts w:eastAsia="Times New Roman"/>
                <w:kern w:val="0"/>
                <w:sz w:val="24"/>
                <w:szCs w:val="24"/>
              </w:rPr>
              <w:t>MoU was signed with Environment Forest Coffee Forum to develop PES document as soon as possible.</w:t>
            </w:r>
            <w:r>
              <w:rPr>
                <w:rFonts w:eastAsiaTheme="minorHAnsi"/>
                <w:b/>
                <w:kern w:val="0"/>
                <w:sz w:val="22"/>
                <w:szCs w:val="22"/>
              </w:rPr>
              <w:t xml:space="preserve"> </w:t>
            </w:r>
          </w:p>
        </w:tc>
        <w:tc>
          <w:tcPr>
            <w:tcW w:w="525" w:type="pct"/>
          </w:tcPr>
          <w:p w:rsidR="00291AE2" w:rsidRPr="004248C4" w:rsidRDefault="00291AE2" w:rsidP="00F32E76">
            <w:pPr>
              <w:widowControl/>
              <w:contextualSpacing/>
              <w:jc w:val="left"/>
              <w:rPr>
                <w:rFonts w:eastAsia="Times New Roman"/>
                <w:b/>
                <w:kern w:val="0"/>
                <w:sz w:val="24"/>
                <w:szCs w:val="24"/>
              </w:rPr>
            </w:pPr>
          </w:p>
        </w:tc>
        <w:tc>
          <w:tcPr>
            <w:tcW w:w="364" w:type="pct"/>
          </w:tcPr>
          <w:p w:rsidR="00291AE2" w:rsidRPr="004248C4" w:rsidRDefault="00F70889" w:rsidP="00F32E76">
            <w:pPr>
              <w:jc w:val="left"/>
              <w:rPr>
                <w:rFonts w:eastAsia="Times New Roman"/>
                <w:b/>
                <w:kern w:val="0"/>
                <w:sz w:val="24"/>
                <w:szCs w:val="24"/>
              </w:rPr>
            </w:pPr>
            <w:r>
              <w:rPr>
                <w:rFonts w:eastAsia="Times New Roman"/>
                <w:b/>
                <w:kern w:val="0"/>
                <w:sz w:val="24"/>
                <w:szCs w:val="24"/>
              </w:rPr>
              <w:t>704,365.78</w:t>
            </w:r>
          </w:p>
        </w:tc>
      </w:tr>
      <w:tr w:rsidR="00291AE2" w:rsidRPr="0028120B" w:rsidTr="002E4A2E">
        <w:trPr>
          <w:trHeight w:val="395"/>
        </w:trPr>
        <w:tc>
          <w:tcPr>
            <w:tcW w:w="4111" w:type="pct"/>
            <w:gridSpan w:val="6"/>
          </w:tcPr>
          <w:p w:rsidR="00291AE2" w:rsidRPr="0028120B" w:rsidRDefault="00291AE2" w:rsidP="0011512A">
            <w:pPr>
              <w:rPr>
                <w:rFonts w:eastAsia="Times New Roman"/>
                <w:b/>
                <w:bCs/>
                <w:sz w:val="24"/>
                <w:szCs w:val="24"/>
              </w:rPr>
            </w:pPr>
            <w:r w:rsidRPr="0028120B">
              <w:rPr>
                <w:rFonts w:eastAsia="Times New Roman"/>
                <w:b/>
                <w:bCs/>
                <w:sz w:val="24"/>
                <w:szCs w:val="24"/>
              </w:rPr>
              <w:t>Outcome 4. Project effectively managed and outcomes impact delivered within time and budget</w:t>
            </w:r>
          </w:p>
        </w:tc>
        <w:tc>
          <w:tcPr>
            <w:tcW w:w="525" w:type="pct"/>
          </w:tcPr>
          <w:p w:rsidR="00291AE2" w:rsidRPr="0028120B" w:rsidRDefault="00291AE2" w:rsidP="00F32E76">
            <w:pPr>
              <w:jc w:val="left"/>
              <w:rPr>
                <w:rFonts w:eastAsia="Times New Roman"/>
                <w:b/>
                <w:bCs/>
                <w:sz w:val="24"/>
                <w:szCs w:val="24"/>
              </w:rPr>
            </w:pPr>
          </w:p>
        </w:tc>
        <w:tc>
          <w:tcPr>
            <w:tcW w:w="364" w:type="pct"/>
          </w:tcPr>
          <w:p w:rsidR="00291AE2" w:rsidRPr="0028120B" w:rsidRDefault="00291AE2" w:rsidP="00F32E76">
            <w:pPr>
              <w:jc w:val="left"/>
              <w:rPr>
                <w:rFonts w:eastAsia="Times New Roman"/>
                <w:b/>
                <w:bCs/>
                <w:sz w:val="24"/>
                <w:szCs w:val="24"/>
              </w:rPr>
            </w:pPr>
          </w:p>
        </w:tc>
      </w:tr>
      <w:tr w:rsidR="00291AE2" w:rsidRPr="0028120B" w:rsidTr="002E4A2E">
        <w:trPr>
          <w:trHeight w:val="440"/>
        </w:trPr>
        <w:tc>
          <w:tcPr>
            <w:tcW w:w="4111" w:type="pct"/>
            <w:gridSpan w:val="6"/>
          </w:tcPr>
          <w:p w:rsidR="00291AE2" w:rsidRPr="0028120B" w:rsidRDefault="00291AE2" w:rsidP="0011512A">
            <w:pPr>
              <w:rPr>
                <w:rFonts w:eastAsia="Times New Roman"/>
                <w:b/>
                <w:bCs/>
                <w:sz w:val="24"/>
                <w:szCs w:val="24"/>
              </w:rPr>
            </w:pPr>
            <w:r w:rsidRPr="0028120B">
              <w:rPr>
                <w:rFonts w:eastAsia="Times New Roman"/>
                <w:b/>
                <w:bCs/>
                <w:sz w:val="24"/>
                <w:szCs w:val="24"/>
              </w:rPr>
              <w:t>Output 4.1. The PCU in place and capacity built</w:t>
            </w:r>
          </w:p>
        </w:tc>
        <w:tc>
          <w:tcPr>
            <w:tcW w:w="525" w:type="pct"/>
          </w:tcPr>
          <w:p w:rsidR="00291AE2" w:rsidRPr="0028120B" w:rsidRDefault="00291AE2" w:rsidP="00F32E76">
            <w:pPr>
              <w:jc w:val="left"/>
              <w:rPr>
                <w:rFonts w:eastAsia="Times New Roman"/>
                <w:b/>
                <w:bCs/>
                <w:sz w:val="24"/>
                <w:szCs w:val="24"/>
              </w:rPr>
            </w:pPr>
          </w:p>
        </w:tc>
        <w:tc>
          <w:tcPr>
            <w:tcW w:w="364" w:type="pct"/>
          </w:tcPr>
          <w:p w:rsidR="00291AE2" w:rsidRPr="0028120B" w:rsidRDefault="00291AE2" w:rsidP="00F32E76">
            <w:pPr>
              <w:jc w:val="left"/>
              <w:rPr>
                <w:rFonts w:eastAsia="Times New Roman"/>
                <w:b/>
                <w:bCs/>
                <w:sz w:val="24"/>
                <w:szCs w:val="24"/>
              </w:rPr>
            </w:pPr>
          </w:p>
        </w:tc>
      </w:tr>
      <w:tr w:rsidR="00291AE2" w:rsidRPr="0028120B" w:rsidTr="00A63592">
        <w:trPr>
          <w:trHeight w:val="255"/>
        </w:trPr>
        <w:tc>
          <w:tcPr>
            <w:tcW w:w="633" w:type="pct"/>
            <w:gridSpan w:val="2"/>
          </w:tcPr>
          <w:p w:rsidR="00291AE2" w:rsidRPr="0028120B" w:rsidRDefault="00291AE2" w:rsidP="0011512A">
            <w:pPr>
              <w:rPr>
                <w:rFonts w:eastAsia="Times New Roman"/>
                <w:sz w:val="24"/>
                <w:szCs w:val="24"/>
              </w:rPr>
            </w:pPr>
            <w:r w:rsidRPr="0028120B">
              <w:rPr>
                <w:rFonts w:eastAsia="Times New Roman"/>
                <w:sz w:val="24"/>
                <w:szCs w:val="24"/>
              </w:rPr>
              <w:t xml:space="preserve">Indicator: </w:t>
            </w:r>
          </w:p>
        </w:tc>
        <w:tc>
          <w:tcPr>
            <w:tcW w:w="1276" w:type="pct"/>
          </w:tcPr>
          <w:p w:rsidR="00291AE2" w:rsidRPr="0028120B" w:rsidRDefault="00291AE2" w:rsidP="0011512A">
            <w:pPr>
              <w:rPr>
                <w:rFonts w:eastAsia="Times New Roman"/>
                <w:sz w:val="24"/>
                <w:szCs w:val="24"/>
              </w:rPr>
            </w:pPr>
            <w:r w:rsidRPr="0028120B">
              <w:rPr>
                <w:rFonts w:eastAsia="Times New Roman"/>
                <w:sz w:val="24"/>
                <w:szCs w:val="24"/>
              </w:rPr>
              <w:t>Five PCU strengthened</w:t>
            </w:r>
          </w:p>
        </w:tc>
        <w:tc>
          <w:tcPr>
            <w:tcW w:w="2202" w:type="pct"/>
            <w:gridSpan w:val="3"/>
          </w:tcPr>
          <w:p w:rsidR="00291AE2" w:rsidRPr="0028120B" w:rsidRDefault="00291AE2" w:rsidP="0011512A">
            <w:pPr>
              <w:rPr>
                <w:rFonts w:eastAsia="Times New Roman"/>
                <w:sz w:val="24"/>
                <w:szCs w:val="24"/>
              </w:rPr>
            </w:pPr>
            <w:r w:rsidRPr="0028120B">
              <w:rPr>
                <w:rFonts w:eastAsia="Times New Roman"/>
                <w:sz w:val="24"/>
                <w:szCs w:val="24"/>
              </w:rPr>
              <w:t> </w:t>
            </w:r>
          </w:p>
        </w:tc>
        <w:tc>
          <w:tcPr>
            <w:tcW w:w="525" w:type="pct"/>
          </w:tcPr>
          <w:p w:rsidR="00291AE2" w:rsidRPr="0028120B" w:rsidRDefault="00291AE2" w:rsidP="00F32E76">
            <w:pPr>
              <w:jc w:val="left"/>
              <w:rPr>
                <w:rFonts w:eastAsia="Times New Roman"/>
                <w:sz w:val="24"/>
                <w:szCs w:val="24"/>
              </w:rPr>
            </w:pPr>
          </w:p>
        </w:tc>
        <w:tc>
          <w:tcPr>
            <w:tcW w:w="364" w:type="pct"/>
          </w:tcPr>
          <w:p w:rsidR="00291AE2" w:rsidRPr="0028120B" w:rsidRDefault="00291AE2" w:rsidP="00F32E76">
            <w:pPr>
              <w:jc w:val="left"/>
              <w:rPr>
                <w:rFonts w:eastAsia="Times New Roman"/>
                <w:sz w:val="24"/>
                <w:szCs w:val="24"/>
              </w:rPr>
            </w:pPr>
          </w:p>
        </w:tc>
      </w:tr>
      <w:tr w:rsidR="00291AE2" w:rsidRPr="0028120B" w:rsidTr="00A63592">
        <w:trPr>
          <w:trHeight w:val="255"/>
        </w:trPr>
        <w:tc>
          <w:tcPr>
            <w:tcW w:w="633" w:type="pct"/>
            <w:gridSpan w:val="2"/>
          </w:tcPr>
          <w:p w:rsidR="00291AE2" w:rsidRPr="0028120B" w:rsidRDefault="00291AE2" w:rsidP="0011512A">
            <w:pPr>
              <w:rPr>
                <w:rFonts w:eastAsia="Times New Roman"/>
                <w:sz w:val="24"/>
                <w:szCs w:val="24"/>
              </w:rPr>
            </w:pPr>
            <w:r w:rsidRPr="0028120B">
              <w:rPr>
                <w:rFonts w:eastAsia="Times New Roman"/>
                <w:sz w:val="24"/>
                <w:szCs w:val="24"/>
              </w:rPr>
              <w:t>Baseline:</w:t>
            </w:r>
          </w:p>
        </w:tc>
        <w:tc>
          <w:tcPr>
            <w:tcW w:w="1276" w:type="pct"/>
          </w:tcPr>
          <w:p w:rsidR="00291AE2" w:rsidRPr="0028120B" w:rsidRDefault="00291AE2" w:rsidP="002E4A2E">
            <w:pPr>
              <w:rPr>
                <w:rFonts w:eastAsia="Times New Roman"/>
                <w:sz w:val="24"/>
                <w:szCs w:val="24"/>
              </w:rPr>
            </w:pPr>
            <w:r>
              <w:rPr>
                <w:rFonts w:eastAsia="Times New Roman"/>
                <w:sz w:val="24"/>
                <w:szCs w:val="24"/>
              </w:rPr>
              <w:t>PCU w</w:t>
            </w:r>
            <w:r w:rsidRPr="0028120B">
              <w:rPr>
                <w:rFonts w:eastAsia="Times New Roman"/>
                <w:sz w:val="24"/>
                <w:szCs w:val="24"/>
              </w:rPr>
              <w:t>as not well established</w:t>
            </w:r>
          </w:p>
        </w:tc>
        <w:tc>
          <w:tcPr>
            <w:tcW w:w="2202" w:type="pct"/>
            <w:gridSpan w:val="3"/>
          </w:tcPr>
          <w:p w:rsidR="00291AE2" w:rsidRPr="0028120B" w:rsidRDefault="00291AE2" w:rsidP="0011512A">
            <w:pPr>
              <w:rPr>
                <w:rFonts w:eastAsia="Times New Roman"/>
                <w:sz w:val="24"/>
                <w:szCs w:val="24"/>
              </w:rPr>
            </w:pPr>
            <w:r w:rsidRPr="0028120B">
              <w:rPr>
                <w:rFonts w:eastAsia="Times New Roman"/>
                <w:sz w:val="24"/>
                <w:szCs w:val="24"/>
              </w:rPr>
              <w:t> </w:t>
            </w:r>
          </w:p>
        </w:tc>
        <w:tc>
          <w:tcPr>
            <w:tcW w:w="525" w:type="pct"/>
          </w:tcPr>
          <w:p w:rsidR="00291AE2" w:rsidRPr="0028120B" w:rsidRDefault="00291AE2" w:rsidP="00F32E76">
            <w:pPr>
              <w:jc w:val="left"/>
              <w:rPr>
                <w:rFonts w:eastAsia="Times New Roman"/>
                <w:sz w:val="24"/>
                <w:szCs w:val="24"/>
              </w:rPr>
            </w:pPr>
          </w:p>
        </w:tc>
        <w:tc>
          <w:tcPr>
            <w:tcW w:w="364" w:type="pct"/>
          </w:tcPr>
          <w:p w:rsidR="00291AE2" w:rsidRPr="0028120B" w:rsidRDefault="00291AE2" w:rsidP="00F32E76">
            <w:pPr>
              <w:jc w:val="left"/>
              <w:rPr>
                <w:rFonts w:eastAsia="Times New Roman"/>
                <w:sz w:val="24"/>
                <w:szCs w:val="24"/>
              </w:rPr>
            </w:pPr>
          </w:p>
        </w:tc>
      </w:tr>
      <w:tr w:rsidR="00291AE2" w:rsidRPr="0028120B" w:rsidTr="00A63592">
        <w:trPr>
          <w:trHeight w:val="255"/>
        </w:trPr>
        <w:tc>
          <w:tcPr>
            <w:tcW w:w="633" w:type="pct"/>
            <w:gridSpan w:val="2"/>
          </w:tcPr>
          <w:p w:rsidR="00291AE2" w:rsidRPr="0028120B" w:rsidRDefault="00291AE2" w:rsidP="0011512A">
            <w:pPr>
              <w:rPr>
                <w:rFonts w:eastAsia="Times New Roman"/>
                <w:sz w:val="24"/>
                <w:szCs w:val="24"/>
              </w:rPr>
            </w:pPr>
            <w:r w:rsidRPr="0028120B">
              <w:rPr>
                <w:rFonts w:eastAsia="Times New Roman"/>
                <w:sz w:val="24"/>
                <w:szCs w:val="24"/>
              </w:rPr>
              <w:t>Target:</w:t>
            </w:r>
          </w:p>
        </w:tc>
        <w:tc>
          <w:tcPr>
            <w:tcW w:w="1276" w:type="pct"/>
          </w:tcPr>
          <w:p w:rsidR="00291AE2" w:rsidRPr="0028120B" w:rsidRDefault="00291AE2" w:rsidP="0011512A">
            <w:pPr>
              <w:rPr>
                <w:rFonts w:eastAsia="Times New Roman"/>
                <w:sz w:val="24"/>
                <w:szCs w:val="24"/>
              </w:rPr>
            </w:pPr>
            <w:r w:rsidRPr="0028120B">
              <w:rPr>
                <w:rFonts w:eastAsia="Times New Roman"/>
                <w:sz w:val="24"/>
                <w:szCs w:val="24"/>
              </w:rPr>
              <w:t>At least five PCU strengthened</w:t>
            </w:r>
          </w:p>
        </w:tc>
        <w:tc>
          <w:tcPr>
            <w:tcW w:w="2202" w:type="pct"/>
            <w:gridSpan w:val="3"/>
          </w:tcPr>
          <w:p w:rsidR="00291AE2" w:rsidRPr="0028120B" w:rsidRDefault="00291AE2" w:rsidP="0011512A">
            <w:pPr>
              <w:rPr>
                <w:rFonts w:eastAsia="Times New Roman"/>
                <w:sz w:val="24"/>
                <w:szCs w:val="24"/>
              </w:rPr>
            </w:pPr>
            <w:r w:rsidRPr="0028120B">
              <w:rPr>
                <w:rFonts w:eastAsia="Times New Roman"/>
                <w:sz w:val="24"/>
                <w:szCs w:val="24"/>
              </w:rPr>
              <w:t> </w:t>
            </w:r>
          </w:p>
        </w:tc>
        <w:tc>
          <w:tcPr>
            <w:tcW w:w="525" w:type="pct"/>
          </w:tcPr>
          <w:p w:rsidR="00291AE2" w:rsidRPr="0028120B" w:rsidRDefault="00291AE2" w:rsidP="00F32E76">
            <w:pPr>
              <w:jc w:val="left"/>
              <w:rPr>
                <w:rFonts w:eastAsia="Times New Roman"/>
                <w:sz w:val="24"/>
                <w:szCs w:val="24"/>
              </w:rPr>
            </w:pPr>
          </w:p>
        </w:tc>
        <w:tc>
          <w:tcPr>
            <w:tcW w:w="364" w:type="pct"/>
          </w:tcPr>
          <w:p w:rsidR="00291AE2" w:rsidRPr="0028120B" w:rsidRDefault="00291AE2" w:rsidP="00F32E76">
            <w:pPr>
              <w:jc w:val="left"/>
              <w:rPr>
                <w:rFonts w:eastAsia="Times New Roman"/>
                <w:sz w:val="24"/>
                <w:szCs w:val="24"/>
              </w:rPr>
            </w:pPr>
          </w:p>
        </w:tc>
      </w:tr>
      <w:tr w:rsidR="00291AE2" w:rsidRPr="0028120B" w:rsidTr="00A63592">
        <w:trPr>
          <w:trHeight w:val="300"/>
        </w:trPr>
        <w:tc>
          <w:tcPr>
            <w:tcW w:w="633" w:type="pct"/>
            <w:gridSpan w:val="2"/>
          </w:tcPr>
          <w:p w:rsidR="00291AE2" w:rsidRPr="0028120B" w:rsidRDefault="00132AEE" w:rsidP="0011512A">
            <w:pPr>
              <w:rPr>
                <w:rFonts w:eastAsia="Times New Roman"/>
                <w:sz w:val="24"/>
                <w:szCs w:val="24"/>
              </w:rPr>
            </w:pPr>
            <w:r>
              <w:rPr>
                <w:rFonts w:eastAsia="Times New Roman"/>
                <w:sz w:val="24"/>
                <w:szCs w:val="24"/>
              </w:rPr>
              <w:t>Activity 1</w:t>
            </w:r>
          </w:p>
        </w:tc>
        <w:tc>
          <w:tcPr>
            <w:tcW w:w="1276" w:type="pct"/>
          </w:tcPr>
          <w:p w:rsidR="00291AE2" w:rsidRPr="0028120B" w:rsidRDefault="00291AE2" w:rsidP="00A85C33">
            <w:pPr>
              <w:rPr>
                <w:rFonts w:eastAsia="Times New Roman"/>
                <w:sz w:val="24"/>
                <w:szCs w:val="24"/>
              </w:rPr>
            </w:pPr>
            <w:r w:rsidRPr="0028120B">
              <w:rPr>
                <w:rFonts w:eastAsia="Times New Roman"/>
                <w:sz w:val="24"/>
                <w:szCs w:val="24"/>
              </w:rPr>
              <w:t xml:space="preserve">Project staff salary paid.  </w:t>
            </w:r>
          </w:p>
        </w:tc>
        <w:tc>
          <w:tcPr>
            <w:tcW w:w="2202" w:type="pct"/>
            <w:gridSpan w:val="3"/>
          </w:tcPr>
          <w:p w:rsidR="00291AE2" w:rsidRPr="009D36A6" w:rsidRDefault="00291AE2" w:rsidP="00F97C82">
            <w:pPr>
              <w:widowControl/>
              <w:contextualSpacing/>
              <w:rPr>
                <w:rFonts w:eastAsia="Times New Roman"/>
                <w:kern w:val="0"/>
                <w:sz w:val="24"/>
                <w:szCs w:val="24"/>
              </w:rPr>
            </w:pPr>
            <w:r w:rsidRPr="009D36A6">
              <w:rPr>
                <w:rFonts w:eastAsia="Times New Roman"/>
                <w:kern w:val="0"/>
                <w:sz w:val="24"/>
                <w:szCs w:val="24"/>
              </w:rPr>
              <w:t xml:space="preserve">Salary payments were effected at each month for the project staffs at project sites and PCU levels.  </w:t>
            </w:r>
          </w:p>
        </w:tc>
        <w:tc>
          <w:tcPr>
            <w:tcW w:w="525" w:type="pct"/>
          </w:tcPr>
          <w:p w:rsidR="00291AE2" w:rsidRPr="00883923" w:rsidRDefault="00EC3C94" w:rsidP="000A30DB">
            <w:pPr>
              <w:jc w:val="left"/>
              <w:rPr>
                <w:rFonts w:eastAsia="Times New Roman"/>
                <w:sz w:val="24"/>
                <w:szCs w:val="24"/>
              </w:rPr>
            </w:pPr>
            <w:r w:rsidRPr="00883923">
              <w:rPr>
                <w:rFonts w:eastAsia="Times New Roman"/>
                <w:sz w:val="24"/>
                <w:szCs w:val="24"/>
              </w:rPr>
              <w:t>32,4093.00</w:t>
            </w:r>
          </w:p>
        </w:tc>
        <w:tc>
          <w:tcPr>
            <w:tcW w:w="364" w:type="pct"/>
          </w:tcPr>
          <w:p w:rsidR="00291AE2" w:rsidRPr="0028120B" w:rsidRDefault="00291AE2" w:rsidP="00F32E76">
            <w:pPr>
              <w:jc w:val="left"/>
              <w:rPr>
                <w:rFonts w:eastAsia="Times New Roman"/>
                <w:sz w:val="24"/>
                <w:szCs w:val="24"/>
              </w:rPr>
            </w:pPr>
          </w:p>
        </w:tc>
      </w:tr>
      <w:tr w:rsidR="00291AE2" w:rsidRPr="0028120B" w:rsidTr="00A63592">
        <w:trPr>
          <w:trHeight w:val="255"/>
        </w:trPr>
        <w:tc>
          <w:tcPr>
            <w:tcW w:w="633" w:type="pct"/>
            <w:gridSpan w:val="2"/>
          </w:tcPr>
          <w:p w:rsidR="00291AE2" w:rsidRPr="0028120B" w:rsidRDefault="00132AEE" w:rsidP="0011512A">
            <w:pPr>
              <w:rPr>
                <w:rFonts w:eastAsia="Times New Roman"/>
                <w:sz w:val="24"/>
                <w:szCs w:val="24"/>
              </w:rPr>
            </w:pPr>
            <w:r>
              <w:rPr>
                <w:rFonts w:eastAsia="Times New Roman"/>
                <w:sz w:val="24"/>
                <w:szCs w:val="24"/>
              </w:rPr>
              <w:t>Activity 2</w:t>
            </w:r>
          </w:p>
        </w:tc>
        <w:tc>
          <w:tcPr>
            <w:tcW w:w="1276" w:type="pct"/>
          </w:tcPr>
          <w:p w:rsidR="00291AE2" w:rsidRPr="0028120B" w:rsidRDefault="00291AE2" w:rsidP="0011512A">
            <w:pPr>
              <w:rPr>
                <w:rFonts w:eastAsia="Times New Roman"/>
                <w:sz w:val="24"/>
                <w:szCs w:val="24"/>
              </w:rPr>
            </w:pPr>
            <w:r w:rsidRPr="0028120B">
              <w:rPr>
                <w:rFonts w:eastAsia="Times New Roman"/>
                <w:sz w:val="24"/>
                <w:szCs w:val="24"/>
              </w:rPr>
              <w:t>Materials procured, maintained and supplied</w:t>
            </w:r>
          </w:p>
        </w:tc>
        <w:tc>
          <w:tcPr>
            <w:tcW w:w="2202" w:type="pct"/>
            <w:gridSpan w:val="3"/>
          </w:tcPr>
          <w:p w:rsidR="00291AE2" w:rsidRPr="009D36A6" w:rsidRDefault="00291AE2" w:rsidP="001A2C7B">
            <w:pPr>
              <w:widowControl/>
              <w:contextualSpacing/>
              <w:rPr>
                <w:rFonts w:eastAsia="Times New Roman"/>
                <w:kern w:val="0"/>
                <w:sz w:val="24"/>
                <w:szCs w:val="24"/>
              </w:rPr>
            </w:pPr>
            <w:r w:rsidRPr="009D36A6">
              <w:rPr>
                <w:rFonts w:eastAsia="Times New Roman"/>
                <w:kern w:val="0"/>
                <w:sz w:val="24"/>
                <w:szCs w:val="24"/>
              </w:rPr>
              <w:t xml:space="preserve">Different office equipment and facilities including fuel and lubricants procured accordingly based on the procurement need submitted by respective project sites and the PCU staff. Hence, project implementation facilitated intensively.       </w:t>
            </w:r>
          </w:p>
        </w:tc>
        <w:tc>
          <w:tcPr>
            <w:tcW w:w="525" w:type="pct"/>
          </w:tcPr>
          <w:p w:rsidR="00291AE2" w:rsidRPr="00883923" w:rsidRDefault="00EC3C94" w:rsidP="00F32E76">
            <w:pPr>
              <w:widowControl/>
              <w:contextualSpacing/>
              <w:jc w:val="left"/>
              <w:rPr>
                <w:rFonts w:eastAsia="Times New Roman"/>
                <w:sz w:val="24"/>
                <w:szCs w:val="24"/>
              </w:rPr>
            </w:pPr>
            <w:r w:rsidRPr="00883923">
              <w:rPr>
                <w:rFonts w:eastAsia="Times New Roman"/>
                <w:sz w:val="24"/>
                <w:szCs w:val="24"/>
              </w:rPr>
              <w:t>28,252.60</w:t>
            </w:r>
          </w:p>
        </w:tc>
        <w:tc>
          <w:tcPr>
            <w:tcW w:w="364" w:type="pct"/>
          </w:tcPr>
          <w:p w:rsidR="00291AE2" w:rsidRPr="0028120B" w:rsidRDefault="00291AE2" w:rsidP="00F32E76">
            <w:pPr>
              <w:jc w:val="left"/>
              <w:rPr>
                <w:rFonts w:eastAsia="Times New Roman"/>
                <w:sz w:val="24"/>
                <w:szCs w:val="24"/>
              </w:rPr>
            </w:pPr>
          </w:p>
        </w:tc>
      </w:tr>
      <w:tr w:rsidR="00291AE2" w:rsidRPr="0028120B" w:rsidTr="00A63592">
        <w:trPr>
          <w:trHeight w:val="330"/>
        </w:trPr>
        <w:tc>
          <w:tcPr>
            <w:tcW w:w="633" w:type="pct"/>
            <w:gridSpan w:val="2"/>
          </w:tcPr>
          <w:p w:rsidR="00291AE2" w:rsidRPr="0028120B" w:rsidRDefault="00132AEE" w:rsidP="0011512A">
            <w:pPr>
              <w:rPr>
                <w:rFonts w:eastAsia="Times New Roman"/>
                <w:sz w:val="24"/>
                <w:szCs w:val="24"/>
              </w:rPr>
            </w:pPr>
            <w:r>
              <w:rPr>
                <w:rFonts w:eastAsia="Times New Roman"/>
                <w:sz w:val="24"/>
                <w:szCs w:val="24"/>
              </w:rPr>
              <w:t>Activity 3</w:t>
            </w:r>
          </w:p>
        </w:tc>
        <w:tc>
          <w:tcPr>
            <w:tcW w:w="1276" w:type="pct"/>
          </w:tcPr>
          <w:p w:rsidR="00291AE2" w:rsidRPr="0028120B" w:rsidRDefault="00291AE2" w:rsidP="003150E6">
            <w:pPr>
              <w:jc w:val="left"/>
              <w:rPr>
                <w:rFonts w:eastAsia="Times New Roman"/>
                <w:sz w:val="24"/>
                <w:szCs w:val="24"/>
              </w:rPr>
            </w:pPr>
            <w:r w:rsidRPr="0028120B">
              <w:rPr>
                <w:rFonts w:eastAsia="Times New Roman"/>
                <w:sz w:val="24"/>
                <w:szCs w:val="24"/>
              </w:rPr>
              <w:t xml:space="preserve">Project M&amp;E activities conducted and reported </w:t>
            </w:r>
          </w:p>
        </w:tc>
        <w:tc>
          <w:tcPr>
            <w:tcW w:w="2202" w:type="pct"/>
            <w:gridSpan w:val="3"/>
          </w:tcPr>
          <w:p w:rsidR="00291AE2" w:rsidRPr="007B3AF2" w:rsidRDefault="00291AE2" w:rsidP="00F70889">
            <w:pPr>
              <w:widowControl/>
              <w:contextualSpacing/>
              <w:rPr>
                <w:rFonts w:eastAsia="Times New Roman"/>
                <w:kern w:val="0"/>
                <w:sz w:val="24"/>
                <w:szCs w:val="24"/>
              </w:rPr>
            </w:pPr>
            <w:r w:rsidRPr="009D36A6">
              <w:rPr>
                <w:rFonts w:eastAsia="Times New Roman"/>
                <w:kern w:val="0"/>
                <w:sz w:val="24"/>
                <w:szCs w:val="24"/>
              </w:rPr>
              <w:t>PCU and UNDP representative have been conducted joint M&amp;E of all project sites. During this time discussions were held with the project site steering committee members, beneficiary community representatives and project site workers. Agreement also reached on the acceleration of the project activities and completing all planned activities before</w:t>
            </w:r>
            <w:r w:rsidR="00F70889">
              <w:rPr>
                <w:rFonts w:eastAsia="Times New Roman"/>
                <w:kern w:val="0"/>
                <w:sz w:val="24"/>
                <w:szCs w:val="24"/>
              </w:rPr>
              <w:t xml:space="preserve"> commencement of </w:t>
            </w:r>
            <w:r w:rsidRPr="009D36A6">
              <w:rPr>
                <w:rFonts w:eastAsia="Times New Roman"/>
                <w:kern w:val="0"/>
                <w:sz w:val="24"/>
                <w:szCs w:val="24"/>
              </w:rPr>
              <w:t>final evaluation of the project</w:t>
            </w:r>
            <w:r>
              <w:rPr>
                <w:rFonts w:eastAsia="Times New Roman"/>
                <w:kern w:val="0"/>
                <w:sz w:val="24"/>
                <w:szCs w:val="24"/>
              </w:rPr>
              <w:t xml:space="preserve">. </w:t>
            </w:r>
          </w:p>
        </w:tc>
        <w:tc>
          <w:tcPr>
            <w:tcW w:w="525" w:type="pct"/>
          </w:tcPr>
          <w:p w:rsidR="00291AE2" w:rsidRPr="003150E6" w:rsidRDefault="00EC3C94" w:rsidP="00F32E76">
            <w:pPr>
              <w:widowControl/>
              <w:contextualSpacing/>
              <w:jc w:val="left"/>
              <w:rPr>
                <w:rFonts w:eastAsia="Times New Roman"/>
                <w:kern w:val="0"/>
                <w:sz w:val="24"/>
                <w:szCs w:val="24"/>
              </w:rPr>
            </w:pPr>
            <w:r>
              <w:rPr>
                <w:rFonts w:eastAsia="Times New Roman"/>
                <w:kern w:val="0"/>
                <w:sz w:val="24"/>
                <w:szCs w:val="24"/>
              </w:rPr>
              <w:t>16,063.48</w:t>
            </w:r>
          </w:p>
        </w:tc>
        <w:tc>
          <w:tcPr>
            <w:tcW w:w="364" w:type="pct"/>
          </w:tcPr>
          <w:p w:rsidR="00291AE2" w:rsidRPr="0028120B" w:rsidRDefault="00291AE2" w:rsidP="00F32E76">
            <w:pPr>
              <w:jc w:val="left"/>
              <w:rPr>
                <w:rFonts w:eastAsia="Times New Roman"/>
                <w:kern w:val="0"/>
                <w:sz w:val="24"/>
                <w:szCs w:val="24"/>
              </w:rPr>
            </w:pPr>
          </w:p>
        </w:tc>
      </w:tr>
      <w:tr w:rsidR="00291AE2" w:rsidRPr="0028120B" w:rsidTr="00A63592">
        <w:trPr>
          <w:trHeight w:val="330"/>
        </w:trPr>
        <w:tc>
          <w:tcPr>
            <w:tcW w:w="633" w:type="pct"/>
            <w:gridSpan w:val="2"/>
          </w:tcPr>
          <w:p w:rsidR="00291AE2" w:rsidRPr="0028120B" w:rsidRDefault="00132AEE" w:rsidP="0011512A">
            <w:pPr>
              <w:rPr>
                <w:rFonts w:eastAsia="Times New Roman"/>
                <w:sz w:val="24"/>
                <w:szCs w:val="24"/>
              </w:rPr>
            </w:pPr>
            <w:r>
              <w:rPr>
                <w:rFonts w:eastAsia="Times New Roman"/>
                <w:sz w:val="24"/>
                <w:szCs w:val="24"/>
              </w:rPr>
              <w:lastRenderedPageBreak/>
              <w:t>Activity 4</w:t>
            </w:r>
          </w:p>
        </w:tc>
        <w:tc>
          <w:tcPr>
            <w:tcW w:w="1276" w:type="pct"/>
          </w:tcPr>
          <w:p w:rsidR="00291AE2" w:rsidRPr="0028120B" w:rsidRDefault="00291AE2" w:rsidP="003150E6">
            <w:pPr>
              <w:jc w:val="left"/>
              <w:rPr>
                <w:rFonts w:eastAsia="Times New Roman"/>
                <w:sz w:val="24"/>
                <w:szCs w:val="24"/>
              </w:rPr>
            </w:pPr>
            <w:r w:rsidRPr="0028120B">
              <w:rPr>
                <w:rFonts w:eastAsia="Times New Roman"/>
                <w:sz w:val="24"/>
                <w:szCs w:val="24"/>
              </w:rPr>
              <w:t xml:space="preserve">Four project steering committee (PSC) meeting conducted in each Woredas </w:t>
            </w:r>
          </w:p>
        </w:tc>
        <w:tc>
          <w:tcPr>
            <w:tcW w:w="2202" w:type="pct"/>
            <w:gridSpan w:val="3"/>
          </w:tcPr>
          <w:p w:rsidR="00291AE2" w:rsidRPr="007B3AF2" w:rsidRDefault="00291AE2" w:rsidP="00C240A3">
            <w:pPr>
              <w:widowControl/>
              <w:contextualSpacing/>
              <w:rPr>
                <w:rFonts w:eastAsia="Times New Roman"/>
                <w:kern w:val="0"/>
                <w:sz w:val="24"/>
                <w:szCs w:val="24"/>
              </w:rPr>
            </w:pPr>
            <w:r w:rsidRPr="007B3AF2">
              <w:rPr>
                <w:rFonts w:eastAsia="Times New Roman"/>
                <w:kern w:val="0"/>
                <w:sz w:val="24"/>
                <w:szCs w:val="24"/>
              </w:rPr>
              <w:t xml:space="preserve">Four project steering committee meetings were conducted in project sites (1 per each site).        </w:t>
            </w:r>
          </w:p>
        </w:tc>
        <w:tc>
          <w:tcPr>
            <w:tcW w:w="525" w:type="pct"/>
          </w:tcPr>
          <w:p w:rsidR="00291AE2" w:rsidRPr="003150E6" w:rsidRDefault="00EC3C94" w:rsidP="00F32E76">
            <w:pPr>
              <w:widowControl/>
              <w:contextualSpacing/>
              <w:jc w:val="left"/>
              <w:rPr>
                <w:rFonts w:eastAsia="Times New Roman"/>
                <w:kern w:val="0"/>
                <w:sz w:val="24"/>
                <w:szCs w:val="24"/>
              </w:rPr>
            </w:pPr>
            <w:r>
              <w:rPr>
                <w:rFonts w:eastAsia="Times New Roman"/>
                <w:kern w:val="0"/>
                <w:sz w:val="24"/>
                <w:szCs w:val="24"/>
              </w:rPr>
              <w:t>2,060.17</w:t>
            </w:r>
          </w:p>
        </w:tc>
        <w:tc>
          <w:tcPr>
            <w:tcW w:w="364" w:type="pct"/>
          </w:tcPr>
          <w:p w:rsidR="00291AE2" w:rsidRPr="00284A2A" w:rsidRDefault="00291AE2" w:rsidP="00F32E76">
            <w:pPr>
              <w:widowControl/>
              <w:contextualSpacing/>
              <w:jc w:val="left"/>
              <w:rPr>
                <w:rFonts w:eastAsia="Times New Roman"/>
                <w:color w:val="00B050"/>
                <w:kern w:val="0"/>
                <w:sz w:val="24"/>
                <w:szCs w:val="24"/>
              </w:rPr>
            </w:pPr>
          </w:p>
        </w:tc>
      </w:tr>
      <w:tr w:rsidR="00291AE2" w:rsidRPr="0028120B" w:rsidTr="00A63592">
        <w:trPr>
          <w:trHeight w:val="480"/>
        </w:trPr>
        <w:tc>
          <w:tcPr>
            <w:tcW w:w="633" w:type="pct"/>
            <w:gridSpan w:val="2"/>
          </w:tcPr>
          <w:p w:rsidR="00291AE2" w:rsidRPr="0028120B" w:rsidRDefault="00291AE2" w:rsidP="0011512A">
            <w:pPr>
              <w:rPr>
                <w:rFonts w:eastAsia="Times New Roman"/>
                <w:sz w:val="24"/>
                <w:szCs w:val="24"/>
              </w:rPr>
            </w:pPr>
            <w:r w:rsidRPr="0028120B">
              <w:rPr>
                <w:rFonts w:eastAsia="Times New Roman"/>
                <w:b/>
                <w:sz w:val="24"/>
                <w:szCs w:val="24"/>
              </w:rPr>
              <w:t>Total</w:t>
            </w:r>
          </w:p>
        </w:tc>
        <w:tc>
          <w:tcPr>
            <w:tcW w:w="1276" w:type="pct"/>
          </w:tcPr>
          <w:p w:rsidR="00291AE2" w:rsidRPr="0028120B" w:rsidRDefault="00291AE2" w:rsidP="00DB66D2">
            <w:pPr>
              <w:rPr>
                <w:rFonts w:eastAsia="Times New Roman"/>
                <w:sz w:val="24"/>
                <w:szCs w:val="24"/>
              </w:rPr>
            </w:pPr>
          </w:p>
        </w:tc>
        <w:tc>
          <w:tcPr>
            <w:tcW w:w="2202" w:type="pct"/>
            <w:gridSpan w:val="3"/>
          </w:tcPr>
          <w:p w:rsidR="00291AE2" w:rsidRPr="0028120B" w:rsidRDefault="00291AE2" w:rsidP="0011512A">
            <w:pPr>
              <w:widowControl/>
              <w:rPr>
                <w:rFonts w:eastAsia="Calibri"/>
                <w:kern w:val="0"/>
                <w:sz w:val="24"/>
                <w:szCs w:val="24"/>
              </w:rPr>
            </w:pPr>
          </w:p>
        </w:tc>
        <w:tc>
          <w:tcPr>
            <w:tcW w:w="525" w:type="pct"/>
          </w:tcPr>
          <w:p w:rsidR="00291AE2" w:rsidRPr="007B3AF2" w:rsidRDefault="00BF1517" w:rsidP="00F32E76">
            <w:pPr>
              <w:jc w:val="left"/>
              <w:rPr>
                <w:rFonts w:eastAsia="Calibri"/>
                <w:b/>
                <w:kern w:val="0"/>
                <w:sz w:val="24"/>
                <w:szCs w:val="24"/>
              </w:rPr>
            </w:pPr>
            <w:r>
              <w:rPr>
                <w:rFonts w:eastAsia="Calibri"/>
                <w:b/>
                <w:kern w:val="0"/>
                <w:sz w:val="24"/>
                <w:szCs w:val="24"/>
              </w:rPr>
              <w:t>2,370.980.40</w:t>
            </w:r>
          </w:p>
        </w:tc>
        <w:tc>
          <w:tcPr>
            <w:tcW w:w="364" w:type="pct"/>
          </w:tcPr>
          <w:p w:rsidR="00291AE2" w:rsidRPr="0028120B" w:rsidRDefault="00F70889" w:rsidP="00F32E76">
            <w:pPr>
              <w:jc w:val="left"/>
              <w:rPr>
                <w:b/>
                <w:sz w:val="22"/>
                <w:szCs w:val="22"/>
              </w:rPr>
            </w:pPr>
            <w:r>
              <w:rPr>
                <w:rFonts w:eastAsia="Times New Roman"/>
                <w:b/>
                <w:kern w:val="0"/>
                <w:sz w:val="24"/>
                <w:szCs w:val="24"/>
              </w:rPr>
              <w:t>704,365.78</w:t>
            </w:r>
          </w:p>
        </w:tc>
      </w:tr>
    </w:tbl>
    <w:p w:rsidR="00A71365" w:rsidRPr="00EE2E2C" w:rsidRDefault="00A71365" w:rsidP="00A71365">
      <w:pPr>
        <w:rPr>
          <w:b/>
          <w:sz w:val="24"/>
          <w:szCs w:val="24"/>
        </w:rPr>
        <w:sectPr w:rsidR="00A71365" w:rsidRPr="00EE2E2C" w:rsidSect="0011512A">
          <w:pgSz w:w="15840" w:h="12240" w:orient="landscape"/>
          <w:pgMar w:top="1440" w:right="1440" w:bottom="1440" w:left="1440" w:header="720" w:footer="720" w:gutter="0"/>
          <w:cols w:space="720"/>
          <w:docGrid w:linePitch="360"/>
        </w:sectPr>
      </w:pPr>
    </w:p>
    <w:p w:rsidR="00A71365" w:rsidRPr="00EE2E2C" w:rsidRDefault="00A71365" w:rsidP="00D71CFA">
      <w:pPr>
        <w:pStyle w:val="Heading1"/>
        <w:numPr>
          <w:ilvl w:val="0"/>
          <w:numId w:val="23"/>
        </w:numPr>
        <w:spacing w:before="0"/>
        <w:rPr>
          <w:rFonts w:ascii="Times New Roman" w:hAnsi="Times New Roman" w:cs="Times New Roman"/>
          <w:sz w:val="24"/>
          <w:szCs w:val="24"/>
        </w:rPr>
      </w:pPr>
      <w:bookmarkStart w:id="7" w:name="_Toc408233965"/>
      <w:r w:rsidRPr="00EE2E2C">
        <w:rPr>
          <w:rFonts w:ascii="Times New Roman" w:hAnsi="Times New Roman" w:cs="Times New Roman"/>
          <w:sz w:val="24"/>
          <w:szCs w:val="24"/>
        </w:rPr>
        <w:lastRenderedPageBreak/>
        <w:t>MAJOR CHALLENGES</w:t>
      </w:r>
      <w:bookmarkEnd w:id="7"/>
      <w:r w:rsidRPr="00EE2E2C">
        <w:rPr>
          <w:rFonts w:ascii="Times New Roman" w:hAnsi="Times New Roman" w:cs="Times New Roman"/>
          <w:sz w:val="24"/>
          <w:szCs w:val="24"/>
        </w:rPr>
        <w:t xml:space="preserve"> </w:t>
      </w:r>
    </w:p>
    <w:p w:rsidR="00A71365" w:rsidRPr="00EE2E2C" w:rsidRDefault="00A71365" w:rsidP="00A71365">
      <w:pPr>
        <w:pStyle w:val="ListParagraph"/>
        <w:rPr>
          <w:b/>
          <w:sz w:val="24"/>
          <w:szCs w:val="24"/>
        </w:rPr>
      </w:pPr>
    </w:p>
    <w:p w:rsidR="005513E0" w:rsidRPr="00EE2E2C" w:rsidRDefault="001625B2" w:rsidP="00A71365">
      <w:pPr>
        <w:pStyle w:val="ListParagraph"/>
        <w:numPr>
          <w:ilvl w:val="0"/>
          <w:numId w:val="4"/>
        </w:numPr>
        <w:rPr>
          <w:sz w:val="24"/>
          <w:szCs w:val="24"/>
        </w:rPr>
      </w:pPr>
      <w:r w:rsidRPr="00EE2E2C">
        <w:rPr>
          <w:sz w:val="24"/>
          <w:szCs w:val="24"/>
        </w:rPr>
        <w:t>Community gene bank construction delay</w:t>
      </w:r>
      <w:r w:rsidR="005513E0" w:rsidRPr="00EE2E2C">
        <w:rPr>
          <w:sz w:val="24"/>
          <w:szCs w:val="24"/>
        </w:rPr>
        <w:t xml:space="preserve"> at Gimbichu and Minjar-shenkora project site</w:t>
      </w:r>
      <w:r w:rsidR="003150E6">
        <w:rPr>
          <w:sz w:val="24"/>
          <w:szCs w:val="24"/>
        </w:rPr>
        <w:t>s</w:t>
      </w:r>
      <w:r w:rsidR="00FC47C4" w:rsidRPr="00EE2E2C">
        <w:rPr>
          <w:sz w:val="24"/>
          <w:szCs w:val="24"/>
        </w:rPr>
        <w:t xml:space="preserve"> due to less commitment of the </w:t>
      </w:r>
      <w:r w:rsidRPr="00EE2E2C">
        <w:rPr>
          <w:sz w:val="24"/>
          <w:szCs w:val="24"/>
        </w:rPr>
        <w:t>contractor</w:t>
      </w:r>
      <w:r w:rsidR="006137EC" w:rsidRPr="00EE2E2C">
        <w:rPr>
          <w:sz w:val="24"/>
          <w:szCs w:val="24"/>
        </w:rPr>
        <w:t xml:space="preserve">. </w:t>
      </w:r>
      <w:r w:rsidR="00FC47C4" w:rsidRPr="00EE2E2C">
        <w:rPr>
          <w:sz w:val="24"/>
          <w:szCs w:val="24"/>
        </w:rPr>
        <w:t xml:space="preserve"> </w:t>
      </w:r>
      <w:r w:rsidR="005513E0" w:rsidRPr="00EE2E2C">
        <w:rPr>
          <w:sz w:val="24"/>
          <w:szCs w:val="24"/>
        </w:rPr>
        <w:t xml:space="preserve"> </w:t>
      </w:r>
    </w:p>
    <w:p w:rsidR="00A71365" w:rsidRPr="00EE2E2C" w:rsidRDefault="005F4958" w:rsidP="00A71365">
      <w:pPr>
        <w:pStyle w:val="ListParagraph"/>
        <w:numPr>
          <w:ilvl w:val="0"/>
          <w:numId w:val="4"/>
        </w:numPr>
        <w:rPr>
          <w:sz w:val="24"/>
          <w:szCs w:val="24"/>
        </w:rPr>
      </w:pPr>
      <w:r>
        <w:rPr>
          <w:sz w:val="24"/>
          <w:szCs w:val="24"/>
        </w:rPr>
        <w:t xml:space="preserve">Disappearance of the contractor from </w:t>
      </w:r>
      <w:r w:rsidR="00A71365" w:rsidRPr="00EE2E2C">
        <w:rPr>
          <w:sz w:val="24"/>
          <w:szCs w:val="24"/>
        </w:rPr>
        <w:t xml:space="preserve">Jimma botanical garden construction </w:t>
      </w:r>
      <w:r>
        <w:rPr>
          <w:sz w:val="24"/>
          <w:szCs w:val="24"/>
        </w:rPr>
        <w:t xml:space="preserve">site without announcement. </w:t>
      </w:r>
    </w:p>
    <w:p w:rsidR="00526C58" w:rsidRDefault="006137EC" w:rsidP="00A71365">
      <w:pPr>
        <w:pStyle w:val="ListParagraph"/>
        <w:widowControl/>
        <w:numPr>
          <w:ilvl w:val="0"/>
          <w:numId w:val="4"/>
        </w:numPr>
        <w:contextualSpacing/>
        <w:rPr>
          <w:sz w:val="24"/>
          <w:szCs w:val="24"/>
        </w:rPr>
      </w:pPr>
      <w:r w:rsidRPr="00EE2E2C">
        <w:rPr>
          <w:sz w:val="24"/>
          <w:szCs w:val="24"/>
        </w:rPr>
        <w:t xml:space="preserve">Low production of durum wheat by the cooperatives to link with food factories </w:t>
      </w:r>
    </w:p>
    <w:p w:rsidR="003150E6" w:rsidRPr="00EE2E2C" w:rsidRDefault="003150E6" w:rsidP="003150E6">
      <w:pPr>
        <w:pStyle w:val="ListParagraph"/>
        <w:widowControl/>
        <w:ind w:left="1440"/>
        <w:contextualSpacing/>
        <w:rPr>
          <w:sz w:val="24"/>
          <w:szCs w:val="24"/>
        </w:rPr>
      </w:pPr>
    </w:p>
    <w:p w:rsidR="00A71365" w:rsidRPr="00EE2E2C" w:rsidRDefault="00A71365" w:rsidP="00D71CFA">
      <w:pPr>
        <w:pStyle w:val="Heading1"/>
        <w:numPr>
          <w:ilvl w:val="0"/>
          <w:numId w:val="23"/>
        </w:numPr>
        <w:spacing w:before="0"/>
        <w:rPr>
          <w:rFonts w:ascii="Times New Roman" w:hAnsi="Times New Roman" w:cs="Times New Roman"/>
          <w:sz w:val="24"/>
          <w:szCs w:val="24"/>
        </w:rPr>
      </w:pPr>
      <w:bookmarkStart w:id="8" w:name="_Toc408233966"/>
      <w:r w:rsidRPr="00EE2E2C">
        <w:rPr>
          <w:rFonts w:ascii="Times New Roman" w:hAnsi="Times New Roman" w:cs="Times New Roman"/>
          <w:sz w:val="24"/>
          <w:szCs w:val="24"/>
        </w:rPr>
        <w:t>MEASURES TAKEN</w:t>
      </w:r>
      <w:bookmarkEnd w:id="8"/>
      <w:r w:rsidRPr="00EE2E2C">
        <w:rPr>
          <w:rFonts w:ascii="Times New Roman" w:hAnsi="Times New Roman" w:cs="Times New Roman"/>
          <w:sz w:val="24"/>
          <w:szCs w:val="24"/>
        </w:rPr>
        <w:t xml:space="preserve"> </w:t>
      </w:r>
    </w:p>
    <w:p w:rsidR="00A71365" w:rsidRPr="00EE2E2C" w:rsidRDefault="00A71365" w:rsidP="00A71365">
      <w:pPr>
        <w:pStyle w:val="ListParagraph"/>
        <w:numPr>
          <w:ilvl w:val="0"/>
          <w:numId w:val="11"/>
        </w:numPr>
        <w:rPr>
          <w:sz w:val="24"/>
          <w:szCs w:val="24"/>
        </w:rPr>
      </w:pPr>
      <w:r w:rsidRPr="00EE2E2C">
        <w:rPr>
          <w:sz w:val="24"/>
          <w:szCs w:val="24"/>
        </w:rPr>
        <w:t>Frequent field visit</w:t>
      </w:r>
      <w:r w:rsidR="001F2692" w:rsidRPr="00EE2E2C">
        <w:rPr>
          <w:sz w:val="24"/>
          <w:szCs w:val="24"/>
        </w:rPr>
        <w:t>, writing of warning letters</w:t>
      </w:r>
      <w:r w:rsidRPr="00EE2E2C">
        <w:rPr>
          <w:sz w:val="24"/>
          <w:szCs w:val="24"/>
        </w:rPr>
        <w:t xml:space="preserve"> and</w:t>
      </w:r>
      <w:r w:rsidR="001F2692" w:rsidRPr="00EE2E2C">
        <w:rPr>
          <w:sz w:val="24"/>
          <w:szCs w:val="24"/>
        </w:rPr>
        <w:t xml:space="preserve"> intensive </w:t>
      </w:r>
      <w:r w:rsidRPr="00EE2E2C">
        <w:rPr>
          <w:sz w:val="24"/>
          <w:szCs w:val="24"/>
        </w:rPr>
        <w:t>discussion</w:t>
      </w:r>
      <w:r w:rsidR="001F2692" w:rsidRPr="00EE2E2C">
        <w:rPr>
          <w:sz w:val="24"/>
          <w:szCs w:val="24"/>
        </w:rPr>
        <w:t xml:space="preserve"> </w:t>
      </w:r>
      <w:r w:rsidRPr="00EE2E2C">
        <w:rPr>
          <w:sz w:val="24"/>
          <w:szCs w:val="24"/>
        </w:rPr>
        <w:t xml:space="preserve">with the consulting company and the </w:t>
      </w:r>
      <w:r w:rsidR="003150E6" w:rsidRPr="00EE2E2C">
        <w:rPr>
          <w:sz w:val="24"/>
          <w:szCs w:val="24"/>
        </w:rPr>
        <w:t>contra</w:t>
      </w:r>
      <w:r w:rsidR="003150E6">
        <w:rPr>
          <w:sz w:val="24"/>
          <w:szCs w:val="24"/>
        </w:rPr>
        <w:t>c</w:t>
      </w:r>
      <w:r w:rsidR="003150E6" w:rsidRPr="00EE2E2C">
        <w:rPr>
          <w:sz w:val="24"/>
          <w:szCs w:val="24"/>
        </w:rPr>
        <w:t>tor</w:t>
      </w:r>
      <w:r w:rsidRPr="00EE2E2C">
        <w:rPr>
          <w:sz w:val="24"/>
          <w:szCs w:val="24"/>
        </w:rPr>
        <w:t xml:space="preserve"> </w:t>
      </w:r>
      <w:r w:rsidR="001F2692" w:rsidRPr="00EE2E2C">
        <w:rPr>
          <w:sz w:val="24"/>
          <w:szCs w:val="24"/>
        </w:rPr>
        <w:t xml:space="preserve">to speed up the construction progress. </w:t>
      </w:r>
      <w:r w:rsidRPr="00EE2E2C">
        <w:rPr>
          <w:sz w:val="24"/>
          <w:szCs w:val="24"/>
        </w:rPr>
        <w:t xml:space="preserve"> </w:t>
      </w:r>
    </w:p>
    <w:p w:rsidR="00526C58" w:rsidRPr="00EE2E2C" w:rsidRDefault="00A71365" w:rsidP="00A71365">
      <w:pPr>
        <w:pStyle w:val="ListParagraph"/>
        <w:numPr>
          <w:ilvl w:val="0"/>
          <w:numId w:val="11"/>
        </w:numPr>
        <w:rPr>
          <w:sz w:val="24"/>
          <w:szCs w:val="24"/>
        </w:rPr>
      </w:pPr>
      <w:r w:rsidRPr="00EE2E2C">
        <w:rPr>
          <w:sz w:val="24"/>
          <w:szCs w:val="24"/>
        </w:rPr>
        <w:t xml:space="preserve">Paving the preconditions of cash utilization at all levels and </w:t>
      </w:r>
      <w:r w:rsidR="003150E6" w:rsidRPr="00EE2E2C">
        <w:rPr>
          <w:sz w:val="24"/>
          <w:szCs w:val="24"/>
        </w:rPr>
        <w:t>using</w:t>
      </w:r>
      <w:r w:rsidRPr="00EE2E2C">
        <w:rPr>
          <w:sz w:val="24"/>
          <w:szCs w:val="24"/>
        </w:rPr>
        <w:t xml:space="preserve"> some cash from Ethiopian Biodiversity Institute account</w:t>
      </w:r>
      <w:r w:rsidR="001F2692" w:rsidRPr="00EE2E2C">
        <w:rPr>
          <w:sz w:val="24"/>
          <w:szCs w:val="24"/>
        </w:rPr>
        <w:t>.</w:t>
      </w:r>
    </w:p>
    <w:p w:rsidR="00A71365" w:rsidRPr="00EE2E2C" w:rsidRDefault="00A71365" w:rsidP="00A71365">
      <w:pPr>
        <w:pStyle w:val="ListParagraph"/>
        <w:rPr>
          <w:b/>
          <w:sz w:val="24"/>
          <w:szCs w:val="24"/>
        </w:rPr>
      </w:pPr>
    </w:p>
    <w:p w:rsidR="00A71365" w:rsidRPr="00EE2E2C" w:rsidRDefault="00A71365" w:rsidP="00D71CFA">
      <w:pPr>
        <w:pStyle w:val="Heading1"/>
        <w:numPr>
          <w:ilvl w:val="0"/>
          <w:numId w:val="23"/>
        </w:numPr>
        <w:spacing w:before="0"/>
        <w:rPr>
          <w:rFonts w:ascii="Times New Roman" w:hAnsi="Times New Roman" w:cs="Times New Roman"/>
          <w:sz w:val="24"/>
          <w:szCs w:val="24"/>
        </w:rPr>
      </w:pPr>
      <w:bookmarkStart w:id="9" w:name="_Toc408233967"/>
      <w:r w:rsidRPr="00EE2E2C">
        <w:rPr>
          <w:rFonts w:ascii="Times New Roman" w:hAnsi="Times New Roman" w:cs="Times New Roman"/>
          <w:sz w:val="24"/>
          <w:szCs w:val="24"/>
        </w:rPr>
        <w:t>LESSONS LEARNED</w:t>
      </w:r>
      <w:bookmarkEnd w:id="9"/>
      <w:r w:rsidRPr="00EE2E2C">
        <w:rPr>
          <w:rFonts w:ascii="Times New Roman" w:hAnsi="Times New Roman" w:cs="Times New Roman"/>
          <w:sz w:val="24"/>
          <w:szCs w:val="24"/>
        </w:rPr>
        <w:t xml:space="preserve"> </w:t>
      </w:r>
    </w:p>
    <w:p w:rsidR="00A71365" w:rsidRPr="00EE2E2C" w:rsidRDefault="00A71365" w:rsidP="00A71365">
      <w:pPr>
        <w:pStyle w:val="ListParagraph"/>
        <w:rPr>
          <w:b/>
          <w:sz w:val="24"/>
          <w:szCs w:val="24"/>
        </w:rPr>
      </w:pPr>
    </w:p>
    <w:p w:rsidR="00A71365" w:rsidRPr="00EE2E2C" w:rsidRDefault="005513E0" w:rsidP="0057422C">
      <w:pPr>
        <w:pStyle w:val="ListParagraph"/>
        <w:numPr>
          <w:ilvl w:val="0"/>
          <w:numId w:val="5"/>
        </w:numPr>
        <w:rPr>
          <w:sz w:val="24"/>
          <w:szCs w:val="24"/>
        </w:rPr>
      </w:pPr>
      <w:r w:rsidRPr="00EE2E2C">
        <w:rPr>
          <w:sz w:val="24"/>
          <w:szCs w:val="24"/>
        </w:rPr>
        <w:t xml:space="preserve">The </w:t>
      </w:r>
      <w:r w:rsidR="006137EC" w:rsidRPr="00EE2E2C">
        <w:rPr>
          <w:sz w:val="24"/>
          <w:szCs w:val="24"/>
        </w:rPr>
        <w:t>art</w:t>
      </w:r>
      <w:r w:rsidRPr="00EE2E2C">
        <w:rPr>
          <w:sz w:val="24"/>
          <w:szCs w:val="24"/>
        </w:rPr>
        <w:t xml:space="preserve"> of </w:t>
      </w:r>
      <w:r w:rsidR="00160D9E" w:rsidRPr="00EE2E2C">
        <w:rPr>
          <w:sz w:val="24"/>
          <w:szCs w:val="24"/>
        </w:rPr>
        <w:t>m</w:t>
      </w:r>
      <w:r w:rsidRPr="00EE2E2C">
        <w:rPr>
          <w:sz w:val="24"/>
          <w:szCs w:val="24"/>
        </w:rPr>
        <w:t xml:space="preserve">ainstreaming </w:t>
      </w:r>
      <w:r w:rsidR="005F4958">
        <w:rPr>
          <w:sz w:val="24"/>
          <w:szCs w:val="24"/>
        </w:rPr>
        <w:t xml:space="preserve">Agrobiodiversity </w:t>
      </w:r>
      <w:r w:rsidR="005F4958" w:rsidRPr="00EE2E2C">
        <w:rPr>
          <w:sz w:val="24"/>
          <w:szCs w:val="24"/>
        </w:rPr>
        <w:t>conservation</w:t>
      </w:r>
      <w:r w:rsidRPr="00EE2E2C">
        <w:rPr>
          <w:sz w:val="24"/>
          <w:szCs w:val="24"/>
        </w:rPr>
        <w:t xml:space="preserve"> in to all sectors was well taken by the government officials of the project site due to the efforts of the project. </w:t>
      </w:r>
      <w:r w:rsidR="0026453B" w:rsidRPr="00EE2E2C">
        <w:rPr>
          <w:sz w:val="24"/>
          <w:szCs w:val="24"/>
        </w:rPr>
        <w:t>Thus, there are vast opportunities to sustain the activities of the project.</w:t>
      </w:r>
    </w:p>
    <w:p w:rsidR="0026453B" w:rsidRPr="00EE2E2C" w:rsidRDefault="0026453B" w:rsidP="00A71365">
      <w:pPr>
        <w:pStyle w:val="ListParagraph"/>
        <w:numPr>
          <w:ilvl w:val="0"/>
          <w:numId w:val="5"/>
        </w:numPr>
        <w:rPr>
          <w:sz w:val="24"/>
          <w:szCs w:val="24"/>
        </w:rPr>
      </w:pPr>
      <w:r w:rsidRPr="00EE2E2C">
        <w:rPr>
          <w:sz w:val="24"/>
          <w:szCs w:val="24"/>
        </w:rPr>
        <w:t xml:space="preserve">In Angacha area some farmers begun to expand Enset farm rather than replacing by cereals and potatoes. </w:t>
      </w:r>
    </w:p>
    <w:p w:rsidR="00DB236F" w:rsidRPr="00EE2E2C" w:rsidRDefault="00E80A20" w:rsidP="00A71365">
      <w:pPr>
        <w:pStyle w:val="ListParagraph"/>
        <w:numPr>
          <w:ilvl w:val="0"/>
          <w:numId w:val="5"/>
        </w:numPr>
        <w:rPr>
          <w:sz w:val="24"/>
          <w:szCs w:val="24"/>
        </w:rPr>
      </w:pPr>
      <w:r w:rsidRPr="00EE2E2C">
        <w:rPr>
          <w:sz w:val="24"/>
          <w:szCs w:val="24"/>
        </w:rPr>
        <w:t>I</w:t>
      </w:r>
      <w:r w:rsidR="005A43F1" w:rsidRPr="00EE2E2C">
        <w:rPr>
          <w:sz w:val="24"/>
          <w:szCs w:val="24"/>
        </w:rPr>
        <w:t xml:space="preserve">mplementation </w:t>
      </w:r>
      <w:r w:rsidR="00DB236F" w:rsidRPr="00EE2E2C">
        <w:rPr>
          <w:sz w:val="24"/>
          <w:szCs w:val="24"/>
        </w:rPr>
        <w:t>of local bylaws</w:t>
      </w:r>
      <w:r w:rsidRPr="00EE2E2C">
        <w:rPr>
          <w:sz w:val="24"/>
          <w:szCs w:val="24"/>
        </w:rPr>
        <w:t xml:space="preserve"> developed by the community</w:t>
      </w:r>
      <w:r w:rsidR="009D0BE1" w:rsidRPr="00EE2E2C">
        <w:rPr>
          <w:sz w:val="24"/>
          <w:szCs w:val="24"/>
        </w:rPr>
        <w:t xml:space="preserve"> and approved by</w:t>
      </w:r>
      <w:r w:rsidR="00BC2513" w:rsidRPr="00EE2E2C">
        <w:rPr>
          <w:sz w:val="24"/>
          <w:szCs w:val="24"/>
        </w:rPr>
        <w:t xml:space="preserve"> the local government body</w:t>
      </w:r>
      <w:r w:rsidR="009D0BE1" w:rsidRPr="00EE2E2C">
        <w:rPr>
          <w:sz w:val="24"/>
          <w:szCs w:val="24"/>
        </w:rPr>
        <w:t xml:space="preserve"> </w:t>
      </w:r>
      <w:r w:rsidR="00DB236F" w:rsidRPr="00EE2E2C">
        <w:rPr>
          <w:sz w:val="24"/>
          <w:szCs w:val="24"/>
        </w:rPr>
        <w:t xml:space="preserve">which will address the challenges </w:t>
      </w:r>
      <w:r w:rsidR="005A43F1" w:rsidRPr="00EE2E2C">
        <w:rPr>
          <w:sz w:val="24"/>
          <w:szCs w:val="24"/>
        </w:rPr>
        <w:t xml:space="preserve">and proposed the possible solutions </w:t>
      </w:r>
      <w:r w:rsidR="00DB236F" w:rsidRPr="00EE2E2C">
        <w:rPr>
          <w:sz w:val="24"/>
          <w:szCs w:val="24"/>
        </w:rPr>
        <w:t xml:space="preserve">of </w:t>
      </w:r>
      <w:r w:rsidR="005F4958">
        <w:rPr>
          <w:sz w:val="24"/>
          <w:szCs w:val="24"/>
        </w:rPr>
        <w:t xml:space="preserve">Agrobiodiversity </w:t>
      </w:r>
      <w:r w:rsidR="005F4958" w:rsidRPr="00EE2E2C">
        <w:rPr>
          <w:sz w:val="24"/>
          <w:szCs w:val="24"/>
        </w:rPr>
        <w:t>conservations</w:t>
      </w:r>
      <w:r w:rsidR="00DB236F" w:rsidRPr="00EE2E2C">
        <w:rPr>
          <w:sz w:val="24"/>
          <w:szCs w:val="24"/>
        </w:rPr>
        <w:t xml:space="preserve">.  </w:t>
      </w:r>
    </w:p>
    <w:p w:rsidR="00D40B72" w:rsidRDefault="00D40B72" w:rsidP="00160D9E">
      <w:pPr>
        <w:pStyle w:val="ListParagraph"/>
        <w:numPr>
          <w:ilvl w:val="0"/>
          <w:numId w:val="5"/>
        </w:numPr>
        <w:rPr>
          <w:sz w:val="24"/>
          <w:szCs w:val="24"/>
        </w:rPr>
      </w:pPr>
      <w:r w:rsidRPr="00EE2E2C">
        <w:rPr>
          <w:sz w:val="24"/>
          <w:szCs w:val="24"/>
        </w:rPr>
        <w:t xml:space="preserve">Raised awareness level about the conservation and utilization of </w:t>
      </w:r>
      <w:r w:rsidR="005F4958">
        <w:rPr>
          <w:sz w:val="24"/>
          <w:szCs w:val="24"/>
        </w:rPr>
        <w:t>Agrobiodiversity friendly</w:t>
      </w:r>
      <w:r w:rsidR="003010D7">
        <w:rPr>
          <w:sz w:val="24"/>
          <w:szCs w:val="24"/>
        </w:rPr>
        <w:t xml:space="preserve"> </w:t>
      </w:r>
      <w:r w:rsidRPr="00EE2E2C">
        <w:rPr>
          <w:sz w:val="24"/>
          <w:szCs w:val="24"/>
        </w:rPr>
        <w:t>products</w:t>
      </w:r>
      <w:r w:rsidR="003010D7">
        <w:rPr>
          <w:sz w:val="24"/>
          <w:szCs w:val="24"/>
        </w:rPr>
        <w:t xml:space="preserve">. </w:t>
      </w:r>
    </w:p>
    <w:p w:rsidR="00EF16DB" w:rsidRDefault="00EF16DB" w:rsidP="00160D9E">
      <w:pPr>
        <w:pStyle w:val="ListParagraph"/>
        <w:numPr>
          <w:ilvl w:val="0"/>
          <w:numId w:val="5"/>
        </w:numPr>
        <w:rPr>
          <w:sz w:val="24"/>
          <w:szCs w:val="24"/>
        </w:rPr>
      </w:pPr>
      <w:r>
        <w:rPr>
          <w:sz w:val="24"/>
          <w:szCs w:val="24"/>
        </w:rPr>
        <w:t xml:space="preserve">Implementation of extension packages and development of training manuals for four entry crops which will be increase the productivity of farmers’ varieties. </w:t>
      </w:r>
    </w:p>
    <w:p w:rsidR="00152F85" w:rsidRPr="00EE2E2C" w:rsidRDefault="00152F85" w:rsidP="00160D9E">
      <w:pPr>
        <w:pStyle w:val="ListParagraph"/>
        <w:numPr>
          <w:ilvl w:val="0"/>
          <w:numId w:val="5"/>
        </w:numPr>
        <w:rPr>
          <w:sz w:val="24"/>
          <w:szCs w:val="24"/>
        </w:rPr>
      </w:pPr>
      <w:r>
        <w:rPr>
          <w:sz w:val="24"/>
          <w:szCs w:val="24"/>
        </w:rPr>
        <w:t xml:space="preserve">Certification and branding of farmers varieties to increase the acceptance of agrobiodiversity friendly products in the market and at the same time assure benefit of the producers. </w:t>
      </w:r>
    </w:p>
    <w:p w:rsidR="00160D9E" w:rsidRPr="00EE2E2C" w:rsidRDefault="00160D9E" w:rsidP="00160D9E">
      <w:pPr>
        <w:rPr>
          <w:sz w:val="24"/>
          <w:szCs w:val="24"/>
        </w:rPr>
      </w:pPr>
    </w:p>
    <w:p w:rsidR="00C525E3" w:rsidRPr="00EE2E2C" w:rsidRDefault="00C525E3" w:rsidP="00160D9E">
      <w:pPr>
        <w:rPr>
          <w:sz w:val="24"/>
          <w:szCs w:val="24"/>
        </w:rPr>
      </w:pPr>
    </w:p>
    <w:p w:rsidR="00BC2513" w:rsidRPr="00EE2E2C" w:rsidRDefault="00BC2513" w:rsidP="00160D9E">
      <w:pPr>
        <w:rPr>
          <w:sz w:val="24"/>
          <w:szCs w:val="24"/>
        </w:rPr>
      </w:pPr>
    </w:p>
    <w:p w:rsidR="00BC2513" w:rsidRPr="00EE2E2C" w:rsidRDefault="00BC2513" w:rsidP="00160D9E">
      <w:pPr>
        <w:rPr>
          <w:sz w:val="24"/>
          <w:szCs w:val="24"/>
        </w:rPr>
      </w:pPr>
    </w:p>
    <w:p w:rsidR="00BC2513" w:rsidRPr="00EE2E2C" w:rsidRDefault="00BC2513" w:rsidP="00160D9E">
      <w:pPr>
        <w:rPr>
          <w:sz w:val="24"/>
          <w:szCs w:val="24"/>
        </w:rPr>
      </w:pPr>
    </w:p>
    <w:p w:rsidR="00BC2513" w:rsidRPr="00EE2E2C" w:rsidRDefault="00BC2513" w:rsidP="00160D9E">
      <w:pPr>
        <w:rPr>
          <w:sz w:val="24"/>
          <w:szCs w:val="24"/>
        </w:rPr>
      </w:pPr>
    </w:p>
    <w:p w:rsidR="00BC2513" w:rsidRPr="00EE2E2C" w:rsidRDefault="00BC2513" w:rsidP="00160D9E">
      <w:pPr>
        <w:rPr>
          <w:sz w:val="24"/>
          <w:szCs w:val="24"/>
        </w:rPr>
      </w:pPr>
    </w:p>
    <w:sectPr w:rsidR="00BC2513" w:rsidRPr="00EE2E2C" w:rsidSect="001151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F09" w:rsidRDefault="00B84F09" w:rsidP="00776845">
      <w:r>
        <w:separator/>
      </w:r>
    </w:p>
  </w:endnote>
  <w:endnote w:type="continuationSeparator" w:id="0">
    <w:p w:rsidR="00B84F09" w:rsidRDefault="00B84F09" w:rsidP="00776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Nyala">
    <w:panose1 w:val="02000504070300020003"/>
    <w:charset w:val="00"/>
    <w:family w:val="auto"/>
    <w:pitch w:val="variable"/>
    <w:sig w:usb0="A000006F" w:usb1="00000000" w:usb2="000008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920218"/>
      <w:docPartObj>
        <w:docPartGallery w:val="Page Numbers (Bottom of Page)"/>
        <w:docPartUnique/>
      </w:docPartObj>
    </w:sdtPr>
    <w:sdtEndPr/>
    <w:sdtContent>
      <w:sdt>
        <w:sdtPr>
          <w:id w:val="26920219"/>
          <w:docPartObj>
            <w:docPartGallery w:val="Page Numbers (Top of Page)"/>
            <w:docPartUnique/>
          </w:docPartObj>
        </w:sdtPr>
        <w:sdtEndPr/>
        <w:sdtContent>
          <w:p w:rsidR="00D44D16" w:rsidRDefault="00CA1937">
            <w:pPr>
              <w:pStyle w:val="Foote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-95250</wp:posOffset>
                      </wp:positionH>
                      <wp:positionV relativeFrom="paragraph">
                        <wp:posOffset>-81281</wp:posOffset>
                      </wp:positionV>
                      <wp:extent cx="8476615" cy="0"/>
                      <wp:effectExtent l="0" t="0" r="19685" b="19050"/>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6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FC725B" id="_x0000_t32" coordsize="21600,21600" o:spt="32" o:oned="t" path="m,l21600,21600e" filled="f">
                      <v:path arrowok="t" fillok="f" o:connecttype="none"/>
                      <o:lock v:ext="edit" shapetype="t"/>
                    </v:shapetype>
                    <v:shape id="AutoShape 1" o:spid="_x0000_s1026" type="#_x0000_t32" style="position:absolute;margin-left:-7.5pt;margin-top:-6.4pt;width:667.4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" strokeweight="1.5pt"/>
                  </w:pict>
                </mc:Fallback>
              </mc:AlternateContent>
            </w:r>
            <w:r>
              <w:rPr>
                <w:noProof/>
              </w:rPr>
              <mc:AlternateContent>
                <mc:Choice Requires="wps">
                  <w:drawing>
                    <wp:anchor distT="0" distB="0" distL="114299" distR="114299" simplePos="0" relativeHeight="251660288" behindDoc="0" locked="0" layoutInCell="1" allowOverlap="1">
                      <wp:simplePos x="0" y="0"/>
                      <wp:positionH relativeFrom="column">
                        <wp:posOffset>-95251</wp:posOffset>
                      </wp:positionH>
                      <wp:positionV relativeFrom="paragraph">
                        <wp:posOffset>-81280</wp:posOffset>
                      </wp:positionV>
                      <wp:extent cx="0" cy="298450"/>
                      <wp:effectExtent l="0" t="0" r="19050" b="2540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84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747BD9" id="AutoShape 3" o:spid="_x0000_s1026" type="#_x0000_t32" style="position:absolute;margin-left:-7.5pt;margin-top:-6.4pt;width:0;height:23.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" strokeweight="1.5pt"/>
                  </w:pict>
                </mc:Fallback>
              </mc:AlternateContent>
            </w:r>
            <w:r w:rsidR="00D44D16">
              <w:t xml:space="preserve">Page </w:t>
            </w:r>
            <w:r w:rsidR="004C0737">
              <w:rPr>
                <w:b/>
                <w:sz w:val="24"/>
                <w:szCs w:val="24"/>
              </w:rPr>
              <w:fldChar w:fldCharType="begin"/>
            </w:r>
            <w:r w:rsidR="00D44D16">
              <w:rPr>
                <w:b/>
              </w:rPr>
              <w:instrText xml:space="preserve"> PAGE </w:instrText>
            </w:r>
            <w:r w:rsidR="004C0737">
              <w:rPr>
                <w:b/>
                <w:sz w:val="24"/>
                <w:szCs w:val="24"/>
              </w:rPr>
              <w:fldChar w:fldCharType="separate"/>
            </w:r>
            <w:r>
              <w:rPr>
                <w:b/>
                <w:noProof/>
              </w:rPr>
              <w:t>7</w:t>
            </w:r>
            <w:r w:rsidR="004C0737">
              <w:rPr>
                <w:b/>
                <w:sz w:val="24"/>
                <w:szCs w:val="24"/>
              </w:rPr>
              <w:fldChar w:fldCharType="end"/>
            </w:r>
            <w:r w:rsidR="00D44D16">
              <w:t xml:space="preserve"> of </w:t>
            </w:r>
            <w:r w:rsidR="004C0737">
              <w:rPr>
                <w:b/>
                <w:sz w:val="24"/>
                <w:szCs w:val="24"/>
              </w:rPr>
              <w:fldChar w:fldCharType="begin"/>
            </w:r>
            <w:r w:rsidR="00D44D16">
              <w:rPr>
                <w:b/>
              </w:rPr>
              <w:instrText xml:space="preserve"> NUMPAGES  </w:instrText>
            </w:r>
            <w:r w:rsidR="004C0737">
              <w:rPr>
                <w:b/>
                <w:sz w:val="24"/>
                <w:szCs w:val="24"/>
              </w:rPr>
              <w:fldChar w:fldCharType="separate"/>
            </w:r>
            <w:r>
              <w:rPr>
                <w:b/>
                <w:noProof/>
              </w:rPr>
              <w:t>19</w:t>
            </w:r>
            <w:r w:rsidR="004C0737">
              <w:rPr>
                <w:b/>
                <w:sz w:val="24"/>
                <w:szCs w:val="24"/>
              </w:rPr>
              <w:fldChar w:fldCharType="end"/>
            </w:r>
            <w:r w:rsidR="00D44D16">
              <w:rPr>
                <w:b/>
                <w:sz w:val="24"/>
                <w:szCs w:val="24"/>
              </w:rPr>
              <w:t xml:space="preserve">                                                                                     2015 3</w:t>
            </w:r>
            <w:r w:rsidR="00D44D16" w:rsidRPr="00E10524">
              <w:rPr>
                <w:b/>
                <w:sz w:val="24"/>
                <w:szCs w:val="24"/>
                <w:vertAlign w:val="superscript"/>
              </w:rPr>
              <w:t>rd</w:t>
            </w:r>
            <w:r w:rsidR="00D44D16">
              <w:rPr>
                <w:b/>
                <w:sz w:val="24"/>
                <w:szCs w:val="24"/>
              </w:rPr>
              <w:t xml:space="preserve"> Quarter report</w:t>
            </w:r>
          </w:p>
        </w:sdtContent>
      </w:sdt>
    </w:sdtContent>
  </w:sdt>
  <w:p w:rsidR="00D44D16" w:rsidRDefault="00CA1937">
    <w:pPr>
      <w:pStyle w:val="Foote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-95250</wp:posOffset>
              </wp:positionH>
              <wp:positionV relativeFrom="paragraph">
                <wp:posOffset>41909</wp:posOffset>
              </wp:positionV>
              <wp:extent cx="874395" cy="0"/>
              <wp:effectExtent l="0" t="0" r="2095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439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B9FABE" id="AutoShape 2" o:spid="_x0000_s1026" type="#_x0000_t32" style="position:absolute;margin-left:-7.5pt;margin-top:3.3pt;width:68.8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3PMHQ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" strokeweight="1.5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F09" w:rsidRDefault="00B84F09" w:rsidP="00776845">
      <w:r>
        <w:separator/>
      </w:r>
    </w:p>
  </w:footnote>
  <w:footnote w:type="continuationSeparator" w:id="0">
    <w:p w:rsidR="00B84F09" w:rsidRDefault="00B84F09" w:rsidP="007768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D16" w:rsidRPr="00F669C9" w:rsidRDefault="00D44D16" w:rsidP="00F669C9">
    <w:pPr>
      <w:shd w:val="clear" w:color="auto" w:fill="E5B8B7" w:themeFill="accent2" w:themeFillTint="66"/>
      <w:jc w:val="center"/>
      <w:rPr>
        <w:b/>
        <w:sz w:val="24"/>
        <w:szCs w:val="24"/>
      </w:rPr>
    </w:pPr>
    <w:r w:rsidRPr="0028120B">
      <w:rPr>
        <w:b/>
        <w:sz w:val="24"/>
        <w:szCs w:val="24"/>
      </w:rPr>
      <w:t>Project on “Mainstrea</w:t>
    </w:r>
    <w:r>
      <w:rPr>
        <w:b/>
        <w:sz w:val="24"/>
        <w:szCs w:val="24"/>
      </w:rPr>
      <w:t>ming Agro</w:t>
    </w:r>
    <w:r w:rsidRPr="0028120B">
      <w:rPr>
        <w:b/>
        <w:sz w:val="24"/>
        <w:szCs w:val="24"/>
      </w:rPr>
      <w:t>biodiversity Conservation into the Agricultural Production Systems of Ethiopia”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artF4C1"/>
        <o:lock v:ext="edit" cropping="t"/>
      </v:shape>
    </w:pict>
  </w:numPicBullet>
  <w:numPicBullet w:numPicBulletId="1">
    <w:pict>
      <v:shape id="_x0000_i1029" type="#_x0000_t75" style="width:11.25pt;height:11.25pt" o:bullet="t">
        <v:imagedata r:id="rId2" o:title="msoE234"/>
      </v:shape>
    </w:pict>
  </w:numPicBullet>
  <w:abstractNum w:abstractNumId="0" w15:restartNumberingAfterBreak="0">
    <w:nsid w:val="043E6CE7"/>
    <w:multiLevelType w:val="hybridMultilevel"/>
    <w:tmpl w:val="40F457B8"/>
    <w:lvl w:ilvl="0" w:tplc="5DE6D20A">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C34151"/>
    <w:multiLevelType w:val="hybridMultilevel"/>
    <w:tmpl w:val="0AAA742A"/>
    <w:lvl w:ilvl="0" w:tplc="5DE6D20A">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6215C5"/>
    <w:multiLevelType w:val="hybridMultilevel"/>
    <w:tmpl w:val="CD5A9C22"/>
    <w:lvl w:ilvl="0" w:tplc="F2761D84">
      <w:numFmt w:val="bullet"/>
      <w:lvlText w:val="-"/>
      <w:lvlJc w:val="left"/>
      <w:pPr>
        <w:ind w:left="720" w:hanging="360"/>
      </w:pPr>
      <w:rPr>
        <w:rFonts w:ascii="Times New Roman" w:eastAsia="MS Gothic" w:hAnsi="Times New Roman" w:cs="Times New Roman"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F3CAF"/>
    <w:multiLevelType w:val="hybridMultilevel"/>
    <w:tmpl w:val="A2787B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E0C187F"/>
    <w:multiLevelType w:val="hybridMultilevel"/>
    <w:tmpl w:val="DFE28A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F37977"/>
    <w:multiLevelType w:val="hybridMultilevel"/>
    <w:tmpl w:val="7A487A06"/>
    <w:lvl w:ilvl="0" w:tplc="B9EC3908">
      <w:numFmt w:val="bullet"/>
      <w:lvlText w:val="-"/>
      <w:lvlJc w:val="left"/>
      <w:pPr>
        <w:ind w:left="720" w:hanging="360"/>
      </w:pPr>
      <w:rPr>
        <w:rFonts w:ascii="Nyala" w:eastAsiaTheme="minorHAnsi" w:hAnsi="Nyala" w:cstheme="minorBidi" w:hint="default"/>
      </w:rPr>
    </w:lvl>
    <w:lvl w:ilvl="1" w:tplc="045E0003" w:tentative="1">
      <w:start w:val="1"/>
      <w:numFmt w:val="bullet"/>
      <w:lvlText w:val="o"/>
      <w:lvlJc w:val="left"/>
      <w:pPr>
        <w:ind w:left="1440" w:hanging="360"/>
      </w:pPr>
      <w:rPr>
        <w:rFonts w:ascii="Courier New" w:hAnsi="Courier New" w:cs="Courier New" w:hint="default"/>
      </w:rPr>
    </w:lvl>
    <w:lvl w:ilvl="2" w:tplc="045E0005" w:tentative="1">
      <w:start w:val="1"/>
      <w:numFmt w:val="bullet"/>
      <w:lvlText w:val=""/>
      <w:lvlJc w:val="left"/>
      <w:pPr>
        <w:ind w:left="2160" w:hanging="360"/>
      </w:pPr>
      <w:rPr>
        <w:rFonts w:ascii="Wingdings" w:hAnsi="Wingdings" w:hint="default"/>
      </w:rPr>
    </w:lvl>
    <w:lvl w:ilvl="3" w:tplc="045E0001" w:tentative="1">
      <w:start w:val="1"/>
      <w:numFmt w:val="bullet"/>
      <w:lvlText w:val=""/>
      <w:lvlJc w:val="left"/>
      <w:pPr>
        <w:ind w:left="2880" w:hanging="360"/>
      </w:pPr>
      <w:rPr>
        <w:rFonts w:ascii="Symbol" w:hAnsi="Symbol" w:hint="default"/>
      </w:rPr>
    </w:lvl>
    <w:lvl w:ilvl="4" w:tplc="045E0003" w:tentative="1">
      <w:start w:val="1"/>
      <w:numFmt w:val="bullet"/>
      <w:lvlText w:val="o"/>
      <w:lvlJc w:val="left"/>
      <w:pPr>
        <w:ind w:left="3600" w:hanging="360"/>
      </w:pPr>
      <w:rPr>
        <w:rFonts w:ascii="Courier New" w:hAnsi="Courier New" w:cs="Courier New" w:hint="default"/>
      </w:rPr>
    </w:lvl>
    <w:lvl w:ilvl="5" w:tplc="045E0005" w:tentative="1">
      <w:start w:val="1"/>
      <w:numFmt w:val="bullet"/>
      <w:lvlText w:val=""/>
      <w:lvlJc w:val="left"/>
      <w:pPr>
        <w:ind w:left="4320" w:hanging="360"/>
      </w:pPr>
      <w:rPr>
        <w:rFonts w:ascii="Wingdings" w:hAnsi="Wingdings" w:hint="default"/>
      </w:rPr>
    </w:lvl>
    <w:lvl w:ilvl="6" w:tplc="045E0001" w:tentative="1">
      <w:start w:val="1"/>
      <w:numFmt w:val="bullet"/>
      <w:lvlText w:val=""/>
      <w:lvlJc w:val="left"/>
      <w:pPr>
        <w:ind w:left="5040" w:hanging="360"/>
      </w:pPr>
      <w:rPr>
        <w:rFonts w:ascii="Symbol" w:hAnsi="Symbol" w:hint="default"/>
      </w:rPr>
    </w:lvl>
    <w:lvl w:ilvl="7" w:tplc="045E0003" w:tentative="1">
      <w:start w:val="1"/>
      <w:numFmt w:val="bullet"/>
      <w:lvlText w:val="o"/>
      <w:lvlJc w:val="left"/>
      <w:pPr>
        <w:ind w:left="5760" w:hanging="360"/>
      </w:pPr>
      <w:rPr>
        <w:rFonts w:ascii="Courier New" w:hAnsi="Courier New" w:cs="Courier New" w:hint="default"/>
      </w:rPr>
    </w:lvl>
    <w:lvl w:ilvl="8" w:tplc="045E0005" w:tentative="1">
      <w:start w:val="1"/>
      <w:numFmt w:val="bullet"/>
      <w:lvlText w:val=""/>
      <w:lvlJc w:val="left"/>
      <w:pPr>
        <w:ind w:left="6480" w:hanging="360"/>
      </w:pPr>
      <w:rPr>
        <w:rFonts w:ascii="Wingdings" w:hAnsi="Wingdings" w:hint="default"/>
      </w:rPr>
    </w:lvl>
  </w:abstractNum>
  <w:abstractNum w:abstractNumId="6" w15:restartNumberingAfterBreak="0">
    <w:nsid w:val="1EC35D4C"/>
    <w:multiLevelType w:val="hybridMultilevel"/>
    <w:tmpl w:val="5728F1C0"/>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1F6B2E"/>
    <w:multiLevelType w:val="hybridMultilevel"/>
    <w:tmpl w:val="6BF61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283954"/>
    <w:multiLevelType w:val="hybridMultilevel"/>
    <w:tmpl w:val="07BCFC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2775E9D"/>
    <w:multiLevelType w:val="hybridMultilevel"/>
    <w:tmpl w:val="E49E2D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FC310C"/>
    <w:multiLevelType w:val="hybridMultilevel"/>
    <w:tmpl w:val="62769F8C"/>
    <w:lvl w:ilvl="0" w:tplc="5DE6D2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0B373C"/>
    <w:multiLevelType w:val="hybridMultilevel"/>
    <w:tmpl w:val="7018E4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10353F6"/>
    <w:multiLevelType w:val="hybridMultilevel"/>
    <w:tmpl w:val="AAD8C282"/>
    <w:lvl w:ilvl="0" w:tplc="8F04F3F4">
      <w:start w:val="1"/>
      <w:numFmt w:val="bullet"/>
      <w:lvlText w:val=""/>
      <w:lvlPicBulletId w:val="0"/>
      <w:lvlJc w:val="left"/>
      <w:pPr>
        <w:tabs>
          <w:tab w:val="num" w:pos="720"/>
        </w:tabs>
        <w:ind w:left="720" w:hanging="360"/>
      </w:pPr>
      <w:rPr>
        <w:rFonts w:ascii="Symbol" w:hAnsi="Symbol" w:hint="default"/>
      </w:rPr>
    </w:lvl>
    <w:lvl w:ilvl="1" w:tplc="84C03078" w:tentative="1">
      <w:start w:val="1"/>
      <w:numFmt w:val="bullet"/>
      <w:lvlText w:val=""/>
      <w:lvlPicBulletId w:val="0"/>
      <w:lvlJc w:val="left"/>
      <w:pPr>
        <w:tabs>
          <w:tab w:val="num" w:pos="1440"/>
        </w:tabs>
        <w:ind w:left="1440" w:hanging="360"/>
      </w:pPr>
      <w:rPr>
        <w:rFonts w:ascii="Symbol" w:hAnsi="Symbol" w:hint="default"/>
      </w:rPr>
    </w:lvl>
    <w:lvl w:ilvl="2" w:tplc="CDA48906" w:tentative="1">
      <w:start w:val="1"/>
      <w:numFmt w:val="bullet"/>
      <w:lvlText w:val=""/>
      <w:lvlPicBulletId w:val="0"/>
      <w:lvlJc w:val="left"/>
      <w:pPr>
        <w:tabs>
          <w:tab w:val="num" w:pos="2160"/>
        </w:tabs>
        <w:ind w:left="2160" w:hanging="360"/>
      </w:pPr>
      <w:rPr>
        <w:rFonts w:ascii="Symbol" w:hAnsi="Symbol" w:hint="default"/>
      </w:rPr>
    </w:lvl>
    <w:lvl w:ilvl="3" w:tplc="28C21518" w:tentative="1">
      <w:start w:val="1"/>
      <w:numFmt w:val="bullet"/>
      <w:lvlText w:val=""/>
      <w:lvlPicBulletId w:val="0"/>
      <w:lvlJc w:val="left"/>
      <w:pPr>
        <w:tabs>
          <w:tab w:val="num" w:pos="2880"/>
        </w:tabs>
        <w:ind w:left="2880" w:hanging="360"/>
      </w:pPr>
      <w:rPr>
        <w:rFonts w:ascii="Symbol" w:hAnsi="Symbol" w:hint="default"/>
      </w:rPr>
    </w:lvl>
    <w:lvl w:ilvl="4" w:tplc="880464C8" w:tentative="1">
      <w:start w:val="1"/>
      <w:numFmt w:val="bullet"/>
      <w:lvlText w:val=""/>
      <w:lvlPicBulletId w:val="0"/>
      <w:lvlJc w:val="left"/>
      <w:pPr>
        <w:tabs>
          <w:tab w:val="num" w:pos="3600"/>
        </w:tabs>
        <w:ind w:left="3600" w:hanging="360"/>
      </w:pPr>
      <w:rPr>
        <w:rFonts w:ascii="Symbol" w:hAnsi="Symbol" w:hint="default"/>
      </w:rPr>
    </w:lvl>
    <w:lvl w:ilvl="5" w:tplc="E778A792" w:tentative="1">
      <w:start w:val="1"/>
      <w:numFmt w:val="bullet"/>
      <w:lvlText w:val=""/>
      <w:lvlPicBulletId w:val="0"/>
      <w:lvlJc w:val="left"/>
      <w:pPr>
        <w:tabs>
          <w:tab w:val="num" w:pos="4320"/>
        </w:tabs>
        <w:ind w:left="4320" w:hanging="360"/>
      </w:pPr>
      <w:rPr>
        <w:rFonts w:ascii="Symbol" w:hAnsi="Symbol" w:hint="default"/>
      </w:rPr>
    </w:lvl>
    <w:lvl w:ilvl="6" w:tplc="39ACE206" w:tentative="1">
      <w:start w:val="1"/>
      <w:numFmt w:val="bullet"/>
      <w:lvlText w:val=""/>
      <w:lvlPicBulletId w:val="0"/>
      <w:lvlJc w:val="left"/>
      <w:pPr>
        <w:tabs>
          <w:tab w:val="num" w:pos="5040"/>
        </w:tabs>
        <w:ind w:left="5040" w:hanging="360"/>
      </w:pPr>
      <w:rPr>
        <w:rFonts w:ascii="Symbol" w:hAnsi="Symbol" w:hint="default"/>
      </w:rPr>
    </w:lvl>
    <w:lvl w:ilvl="7" w:tplc="999C91FC" w:tentative="1">
      <w:start w:val="1"/>
      <w:numFmt w:val="bullet"/>
      <w:lvlText w:val=""/>
      <w:lvlPicBulletId w:val="0"/>
      <w:lvlJc w:val="left"/>
      <w:pPr>
        <w:tabs>
          <w:tab w:val="num" w:pos="5760"/>
        </w:tabs>
        <w:ind w:left="5760" w:hanging="360"/>
      </w:pPr>
      <w:rPr>
        <w:rFonts w:ascii="Symbol" w:hAnsi="Symbol" w:hint="default"/>
      </w:rPr>
    </w:lvl>
    <w:lvl w:ilvl="8" w:tplc="0742F13C" w:tentative="1">
      <w:start w:val="1"/>
      <w:numFmt w:val="bullet"/>
      <w:lvlText w:val=""/>
      <w:lvlPicBulletId w:val="0"/>
      <w:lvlJc w:val="left"/>
      <w:pPr>
        <w:tabs>
          <w:tab w:val="num" w:pos="6480"/>
        </w:tabs>
        <w:ind w:left="6480" w:hanging="360"/>
      </w:pPr>
      <w:rPr>
        <w:rFonts w:ascii="Symbol" w:hAnsi="Symbol" w:hint="default"/>
      </w:rPr>
    </w:lvl>
  </w:abstractNum>
  <w:abstractNum w:abstractNumId="13" w15:restartNumberingAfterBreak="0">
    <w:nsid w:val="42C94D9E"/>
    <w:multiLevelType w:val="hybridMultilevel"/>
    <w:tmpl w:val="E7147E5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32D4596"/>
    <w:multiLevelType w:val="hybridMultilevel"/>
    <w:tmpl w:val="0116FF4E"/>
    <w:lvl w:ilvl="0" w:tplc="5DE6D20A">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DC42D24"/>
    <w:multiLevelType w:val="hybridMultilevel"/>
    <w:tmpl w:val="D228C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E375C0C"/>
    <w:multiLevelType w:val="hybridMultilevel"/>
    <w:tmpl w:val="135CF4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907960"/>
    <w:multiLevelType w:val="hybridMultilevel"/>
    <w:tmpl w:val="35BE1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BE6627"/>
    <w:multiLevelType w:val="hybridMultilevel"/>
    <w:tmpl w:val="800A8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C3068F"/>
    <w:multiLevelType w:val="multilevel"/>
    <w:tmpl w:val="4AC6F6F4"/>
    <w:lvl w:ilvl="0">
      <w:start w:val="1"/>
      <w:numFmt w:val="decimal"/>
      <w:lvlText w:val="%1."/>
      <w:lvlJc w:val="left"/>
      <w:pPr>
        <w:ind w:left="720" w:hanging="360"/>
      </w:pPr>
    </w:lvl>
    <w:lvl w:ilvl="1">
      <w:start w:val="1"/>
      <w:numFmt w:val="decimal"/>
      <w:isLgl/>
      <w:lvlText w:val="%1.%2."/>
      <w:lvlJc w:val="left"/>
      <w:pPr>
        <w:ind w:left="2520" w:hanging="360"/>
      </w:pPr>
    </w:lvl>
    <w:lvl w:ilvl="2">
      <w:start w:val="1"/>
      <w:numFmt w:val="decimal"/>
      <w:isLgl/>
      <w:lvlText w:val="%1.%2.%3."/>
      <w:lvlJc w:val="left"/>
      <w:pPr>
        <w:ind w:left="4680" w:hanging="720"/>
      </w:pPr>
    </w:lvl>
    <w:lvl w:ilvl="3">
      <w:start w:val="1"/>
      <w:numFmt w:val="decimal"/>
      <w:isLgl/>
      <w:lvlText w:val="%1.%2.%3.%4."/>
      <w:lvlJc w:val="left"/>
      <w:pPr>
        <w:ind w:left="6480" w:hanging="720"/>
      </w:pPr>
    </w:lvl>
    <w:lvl w:ilvl="4">
      <w:start w:val="1"/>
      <w:numFmt w:val="decimal"/>
      <w:isLgl/>
      <w:lvlText w:val="%1.%2.%3.%4.%5."/>
      <w:lvlJc w:val="left"/>
      <w:pPr>
        <w:ind w:left="8640" w:hanging="1080"/>
      </w:pPr>
    </w:lvl>
    <w:lvl w:ilvl="5">
      <w:start w:val="1"/>
      <w:numFmt w:val="decimal"/>
      <w:isLgl/>
      <w:lvlText w:val="%1.%2.%3.%4.%5.%6."/>
      <w:lvlJc w:val="left"/>
      <w:pPr>
        <w:ind w:left="10440" w:hanging="1080"/>
      </w:pPr>
    </w:lvl>
    <w:lvl w:ilvl="6">
      <w:start w:val="1"/>
      <w:numFmt w:val="decimal"/>
      <w:isLgl/>
      <w:lvlText w:val="%1.%2.%3.%4.%5.%6.%7."/>
      <w:lvlJc w:val="left"/>
      <w:pPr>
        <w:ind w:left="12600" w:hanging="1440"/>
      </w:pPr>
    </w:lvl>
    <w:lvl w:ilvl="7">
      <w:start w:val="1"/>
      <w:numFmt w:val="decimal"/>
      <w:isLgl/>
      <w:lvlText w:val="%1.%2.%3.%4.%5.%6.%7.%8."/>
      <w:lvlJc w:val="left"/>
      <w:pPr>
        <w:ind w:left="14400" w:hanging="1440"/>
      </w:pPr>
    </w:lvl>
    <w:lvl w:ilvl="8">
      <w:start w:val="1"/>
      <w:numFmt w:val="decimal"/>
      <w:isLgl/>
      <w:lvlText w:val="%1.%2.%3.%4.%5.%6.%7.%8.%9."/>
      <w:lvlJc w:val="left"/>
      <w:pPr>
        <w:ind w:left="16560" w:hanging="1800"/>
      </w:pPr>
    </w:lvl>
  </w:abstractNum>
  <w:abstractNum w:abstractNumId="20" w15:restartNumberingAfterBreak="0">
    <w:nsid w:val="60684124"/>
    <w:multiLevelType w:val="hybridMultilevel"/>
    <w:tmpl w:val="97AC41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4A37B3A"/>
    <w:multiLevelType w:val="hybridMultilevel"/>
    <w:tmpl w:val="6ED68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8F25F2"/>
    <w:multiLevelType w:val="hybridMultilevel"/>
    <w:tmpl w:val="42702434"/>
    <w:lvl w:ilvl="0" w:tplc="04090007">
      <w:start w:val="1"/>
      <w:numFmt w:val="bullet"/>
      <w:lvlText w:val=""/>
      <w:lvlPicBulletId w:val="1"/>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01F1319"/>
    <w:multiLevelType w:val="hybridMultilevel"/>
    <w:tmpl w:val="849A8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477BED"/>
    <w:multiLevelType w:val="hybridMultilevel"/>
    <w:tmpl w:val="F30A5A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2700C3A"/>
    <w:multiLevelType w:val="hybridMultilevel"/>
    <w:tmpl w:val="852426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291412"/>
    <w:multiLevelType w:val="hybridMultilevel"/>
    <w:tmpl w:val="518CD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7"/>
  </w:num>
  <w:num w:numId="4">
    <w:abstractNumId w:val="15"/>
  </w:num>
  <w:num w:numId="5">
    <w:abstractNumId w:val="11"/>
  </w:num>
  <w:num w:numId="6">
    <w:abstractNumId w:val="21"/>
  </w:num>
  <w:num w:numId="7">
    <w:abstractNumId w:val="24"/>
  </w:num>
  <w:num w:numId="8">
    <w:abstractNumId w:val="20"/>
  </w:num>
  <w:num w:numId="9">
    <w:abstractNumId w:val="8"/>
  </w:num>
  <w:num w:numId="10">
    <w:abstractNumId w:val="3"/>
  </w:num>
  <w:num w:numId="11">
    <w:abstractNumId w:val="4"/>
  </w:num>
  <w:num w:numId="12">
    <w:abstractNumId w:val="10"/>
  </w:num>
  <w:num w:numId="13">
    <w:abstractNumId w:val="1"/>
  </w:num>
  <w:num w:numId="14">
    <w:abstractNumId w:val="0"/>
  </w:num>
  <w:num w:numId="15">
    <w:abstractNumId w:val="26"/>
  </w:num>
  <w:num w:numId="16">
    <w:abstractNumId w:val="12"/>
  </w:num>
  <w:num w:numId="17">
    <w:abstractNumId w:val="2"/>
  </w:num>
  <w:num w:numId="18">
    <w:abstractNumId w:val="14"/>
  </w:num>
  <w:num w:numId="19">
    <w:abstractNumId w:val="13"/>
  </w:num>
  <w:num w:numId="20">
    <w:abstractNumId w:val="25"/>
  </w:num>
  <w:num w:numId="21">
    <w:abstractNumId w:val="16"/>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5"/>
  </w:num>
  <w:num w:numId="25">
    <w:abstractNumId w:val="6"/>
  </w:num>
  <w:num w:numId="26">
    <w:abstractNumId w:val="9"/>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365"/>
    <w:rsid w:val="00000733"/>
    <w:rsid w:val="00001537"/>
    <w:rsid w:val="00005E67"/>
    <w:rsid w:val="00006A91"/>
    <w:rsid w:val="00007172"/>
    <w:rsid w:val="000116EF"/>
    <w:rsid w:val="00011E92"/>
    <w:rsid w:val="0001375C"/>
    <w:rsid w:val="0001429A"/>
    <w:rsid w:val="00015BD1"/>
    <w:rsid w:val="000161AE"/>
    <w:rsid w:val="00017A7C"/>
    <w:rsid w:val="00017CDA"/>
    <w:rsid w:val="00022983"/>
    <w:rsid w:val="0002503D"/>
    <w:rsid w:val="0002583B"/>
    <w:rsid w:val="000271FB"/>
    <w:rsid w:val="0003052A"/>
    <w:rsid w:val="00032653"/>
    <w:rsid w:val="000328D6"/>
    <w:rsid w:val="0003544C"/>
    <w:rsid w:val="00035D4F"/>
    <w:rsid w:val="00041D5F"/>
    <w:rsid w:val="0005137E"/>
    <w:rsid w:val="000534A0"/>
    <w:rsid w:val="000535D2"/>
    <w:rsid w:val="00055189"/>
    <w:rsid w:val="000576F4"/>
    <w:rsid w:val="00057B4E"/>
    <w:rsid w:val="0006119E"/>
    <w:rsid w:val="000639AB"/>
    <w:rsid w:val="00065ABE"/>
    <w:rsid w:val="000670E8"/>
    <w:rsid w:val="000726C3"/>
    <w:rsid w:val="0007443D"/>
    <w:rsid w:val="00074AFB"/>
    <w:rsid w:val="00074BDB"/>
    <w:rsid w:val="00075242"/>
    <w:rsid w:val="00081B44"/>
    <w:rsid w:val="00083E49"/>
    <w:rsid w:val="0008419A"/>
    <w:rsid w:val="00087229"/>
    <w:rsid w:val="000876BF"/>
    <w:rsid w:val="000917B4"/>
    <w:rsid w:val="000953D8"/>
    <w:rsid w:val="00097802"/>
    <w:rsid w:val="000A115C"/>
    <w:rsid w:val="000A18C5"/>
    <w:rsid w:val="000A2104"/>
    <w:rsid w:val="000A30DB"/>
    <w:rsid w:val="000A42C8"/>
    <w:rsid w:val="000B1B9F"/>
    <w:rsid w:val="000B4F9F"/>
    <w:rsid w:val="000B647A"/>
    <w:rsid w:val="000C1070"/>
    <w:rsid w:val="000C4279"/>
    <w:rsid w:val="000D0DCF"/>
    <w:rsid w:val="000D1CB2"/>
    <w:rsid w:val="000D2C4E"/>
    <w:rsid w:val="000D77BE"/>
    <w:rsid w:val="000E7757"/>
    <w:rsid w:val="0010099E"/>
    <w:rsid w:val="00101B70"/>
    <w:rsid w:val="001059DD"/>
    <w:rsid w:val="0011512A"/>
    <w:rsid w:val="00117590"/>
    <w:rsid w:val="00120F76"/>
    <w:rsid w:val="001216A9"/>
    <w:rsid w:val="00123C09"/>
    <w:rsid w:val="001242F3"/>
    <w:rsid w:val="00124EC9"/>
    <w:rsid w:val="00125AEA"/>
    <w:rsid w:val="001314C2"/>
    <w:rsid w:val="001326F7"/>
    <w:rsid w:val="00132AEE"/>
    <w:rsid w:val="00135859"/>
    <w:rsid w:val="00136C4A"/>
    <w:rsid w:val="001403A7"/>
    <w:rsid w:val="0014619E"/>
    <w:rsid w:val="0015059D"/>
    <w:rsid w:val="00151B2F"/>
    <w:rsid w:val="00151F54"/>
    <w:rsid w:val="00152F85"/>
    <w:rsid w:val="00156849"/>
    <w:rsid w:val="0015767C"/>
    <w:rsid w:val="00160D9E"/>
    <w:rsid w:val="001625B2"/>
    <w:rsid w:val="00164CFF"/>
    <w:rsid w:val="001654B6"/>
    <w:rsid w:val="0016594C"/>
    <w:rsid w:val="0017282D"/>
    <w:rsid w:val="00173338"/>
    <w:rsid w:val="00173DB6"/>
    <w:rsid w:val="00176649"/>
    <w:rsid w:val="00177827"/>
    <w:rsid w:val="00185D0A"/>
    <w:rsid w:val="0018670E"/>
    <w:rsid w:val="0019328B"/>
    <w:rsid w:val="001A0374"/>
    <w:rsid w:val="001A2C7B"/>
    <w:rsid w:val="001A4857"/>
    <w:rsid w:val="001A5139"/>
    <w:rsid w:val="001A5D65"/>
    <w:rsid w:val="001A6E57"/>
    <w:rsid w:val="001A75A6"/>
    <w:rsid w:val="001B015C"/>
    <w:rsid w:val="001B1782"/>
    <w:rsid w:val="001B4A2D"/>
    <w:rsid w:val="001B63E0"/>
    <w:rsid w:val="001C2B8A"/>
    <w:rsid w:val="001D00A0"/>
    <w:rsid w:val="001D0DFA"/>
    <w:rsid w:val="001D2E89"/>
    <w:rsid w:val="001D2F5F"/>
    <w:rsid w:val="001D36CF"/>
    <w:rsid w:val="001D44D6"/>
    <w:rsid w:val="001D5E81"/>
    <w:rsid w:val="001D6952"/>
    <w:rsid w:val="001D6F38"/>
    <w:rsid w:val="001D77EB"/>
    <w:rsid w:val="001E0041"/>
    <w:rsid w:val="001E5D75"/>
    <w:rsid w:val="001E63F8"/>
    <w:rsid w:val="001E7675"/>
    <w:rsid w:val="001E7E3F"/>
    <w:rsid w:val="001F2692"/>
    <w:rsid w:val="001F6466"/>
    <w:rsid w:val="00200B6C"/>
    <w:rsid w:val="002113FC"/>
    <w:rsid w:val="00213DB8"/>
    <w:rsid w:val="00215836"/>
    <w:rsid w:val="0022289B"/>
    <w:rsid w:val="002263E3"/>
    <w:rsid w:val="0022726F"/>
    <w:rsid w:val="002306BF"/>
    <w:rsid w:val="00231302"/>
    <w:rsid w:val="00231F7D"/>
    <w:rsid w:val="002354F0"/>
    <w:rsid w:val="002411AE"/>
    <w:rsid w:val="0024378A"/>
    <w:rsid w:val="00255744"/>
    <w:rsid w:val="002562AE"/>
    <w:rsid w:val="002578B8"/>
    <w:rsid w:val="002633FD"/>
    <w:rsid w:val="002643D6"/>
    <w:rsid w:val="0026453B"/>
    <w:rsid w:val="00270CFB"/>
    <w:rsid w:val="00271EE4"/>
    <w:rsid w:val="00275A86"/>
    <w:rsid w:val="00275AE0"/>
    <w:rsid w:val="002774BD"/>
    <w:rsid w:val="0028086F"/>
    <w:rsid w:val="002808F8"/>
    <w:rsid w:val="0028120B"/>
    <w:rsid w:val="00284A2A"/>
    <w:rsid w:val="00286023"/>
    <w:rsid w:val="00291AE2"/>
    <w:rsid w:val="0029428C"/>
    <w:rsid w:val="00295A96"/>
    <w:rsid w:val="002A03DC"/>
    <w:rsid w:val="002A5CD3"/>
    <w:rsid w:val="002B164A"/>
    <w:rsid w:val="002B4473"/>
    <w:rsid w:val="002C1A79"/>
    <w:rsid w:val="002C3E66"/>
    <w:rsid w:val="002C5ED0"/>
    <w:rsid w:val="002C7A3C"/>
    <w:rsid w:val="002D0660"/>
    <w:rsid w:val="002D0764"/>
    <w:rsid w:val="002D07E8"/>
    <w:rsid w:val="002E15B8"/>
    <w:rsid w:val="002E1813"/>
    <w:rsid w:val="002E193F"/>
    <w:rsid w:val="002E1CBF"/>
    <w:rsid w:val="002E4A2E"/>
    <w:rsid w:val="002E4EAD"/>
    <w:rsid w:val="002E5A55"/>
    <w:rsid w:val="002E70B0"/>
    <w:rsid w:val="002F3F92"/>
    <w:rsid w:val="002F554F"/>
    <w:rsid w:val="002F78D4"/>
    <w:rsid w:val="003010D7"/>
    <w:rsid w:val="003018F2"/>
    <w:rsid w:val="00302B32"/>
    <w:rsid w:val="00305261"/>
    <w:rsid w:val="00305BCD"/>
    <w:rsid w:val="0030692E"/>
    <w:rsid w:val="003101C4"/>
    <w:rsid w:val="00313986"/>
    <w:rsid w:val="003150E6"/>
    <w:rsid w:val="003235AD"/>
    <w:rsid w:val="00323FE9"/>
    <w:rsid w:val="00337111"/>
    <w:rsid w:val="0033788F"/>
    <w:rsid w:val="003511C2"/>
    <w:rsid w:val="003538BD"/>
    <w:rsid w:val="00354689"/>
    <w:rsid w:val="0035502B"/>
    <w:rsid w:val="003570E8"/>
    <w:rsid w:val="00362C75"/>
    <w:rsid w:val="00362E2B"/>
    <w:rsid w:val="00364143"/>
    <w:rsid w:val="003648AF"/>
    <w:rsid w:val="0037368C"/>
    <w:rsid w:val="00377CDF"/>
    <w:rsid w:val="003808DE"/>
    <w:rsid w:val="00380F11"/>
    <w:rsid w:val="00381009"/>
    <w:rsid w:val="00381C7E"/>
    <w:rsid w:val="00385AB9"/>
    <w:rsid w:val="00392D81"/>
    <w:rsid w:val="00396061"/>
    <w:rsid w:val="003A0665"/>
    <w:rsid w:val="003A19DA"/>
    <w:rsid w:val="003A6508"/>
    <w:rsid w:val="003B2FC1"/>
    <w:rsid w:val="003B6100"/>
    <w:rsid w:val="003B6862"/>
    <w:rsid w:val="003B703D"/>
    <w:rsid w:val="003C453C"/>
    <w:rsid w:val="003D161A"/>
    <w:rsid w:val="003D1815"/>
    <w:rsid w:val="003D2FE9"/>
    <w:rsid w:val="003D331B"/>
    <w:rsid w:val="003D4981"/>
    <w:rsid w:val="003D4F9F"/>
    <w:rsid w:val="003E50D3"/>
    <w:rsid w:val="003E74CC"/>
    <w:rsid w:val="003F6711"/>
    <w:rsid w:val="0040215C"/>
    <w:rsid w:val="0040345A"/>
    <w:rsid w:val="004035CE"/>
    <w:rsid w:val="00403A38"/>
    <w:rsid w:val="00404526"/>
    <w:rsid w:val="00406A2D"/>
    <w:rsid w:val="004107CF"/>
    <w:rsid w:val="00410F34"/>
    <w:rsid w:val="00415BD0"/>
    <w:rsid w:val="00417698"/>
    <w:rsid w:val="004248C4"/>
    <w:rsid w:val="00427F4F"/>
    <w:rsid w:val="00431B3A"/>
    <w:rsid w:val="00432D65"/>
    <w:rsid w:val="00432EA5"/>
    <w:rsid w:val="00434065"/>
    <w:rsid w:val="004447EF"/>
    <w:rsid w:val="00444B4E"/>
    <w:rsid w:val="00445024"/>
    <w:rsid w:val="00445193"/>
    <w:rsid w:val="00452A6E"/>
    <w:rsid w:val="00452D46"/>
    <w:rsid w:val="00454138"/>
    <w:rsid w:val="00460BCC"/>
    <w:rsid w:val="00462492"/>
    <w:rsid w:val="00462F50"/>
    <w:rsid w:val="0046382B"/>
    <w:rsid w:val="00464698"/>
    <w:rsid w:val="00466B7F"/>
    <w:rsid w:val="004714F7"/>
    <w:rsid w:val="00471AAE"/>
    <w:rsid w:val="00471B9F"/>
    <w:rsid w:val="00473E83"/>
    <w:rsid w:val="00475380"/>
    <w:rsid w:val="00475CB2"/>
    <w:rsid w:val="00482809"/>
    <w:rsid w:val="0048454C"/>
    <w:rsid w:val="00486A9D"/>
    <w:rsid w:val="00491262"/>
    <w:rsid w:val="00495013"/>
    <w:rsid w:val="00496A49"/>
    <w:rsid w:val="004A0FDB"/>
    <w:rsid w:val="004A3ACB"/>
    <w:rsid w:val="004A600C"/>
    <w:rsid w:val="004B1FC2"/>
    <w:rsid w:val="004B28EC"/>
    <w:rsid w:val="004B3021"/>
    <w:rsid w:val="004B6B9B"/>
    <w:rsid w:val="004C0737"/>
    <w:rsid w:val="004C39D8"/>
    <w:rsid w:val="004C66E8"/>
    <w:rsid w:val="004C7932"/>
    <w:rsid w:val="004D3154"/>
    <w:rsid w:val="004D4520"/>
    <w:rsid w:val="004D7747"/>
    <w:rsid w:val="004E05B1"/>
    <w:rsid w:val="004E6F6F"/>
    <w:rsid w:val="004F0CD2"/>
    <w:rsid w:val="004F1A8F"/>
    <w:rsid w:val="004F2857"/>
    <w:rsid w:val="00511A5C"/>
    <w:rsid w:val="005148DB"/>
    <w:rsid w:val="00515F2A"/>
    <w:rsid w:val="00521345"/>
    <w:rsid w:val="005243B8"/>
    <w:rsid w:val="00526452"/>
    <w:rsid w:val="0052682C"/>
    <w:rsid w:val="00526C58"/>
    <w:rsid w:val="005279DE"/>
    <w:rsid w:val="00530EAC"/>
    <w:rsid w:val="00531F60"/>
    <w:rsid w:val="00533BB9"/>
    <w:rsid w:val="00534DEF"/>
    <w:rsid w:val="00536002"/>
    <w:rsid w:val="00537AFB"/>
    <w:rsid w:val="00540752"/>
    <w:rsid w:val="005513E0"/>
    <w:rsid w:val="005579E9"/>
    <w:rsid w:val="00560ED4"/>
    <w:rsid w:val="005615A0"/>
    <w:rsid w:val="00564A70"/>
    <w:rsid w:val="005678F2"/>
    <w:rsid w:val="005718D7"/>
    <w:rsid w:val="00572085"/>
    <w:rsid w:val="005727CB"/>
    <w:rsid w:val="0057422C"/>
    <w:rsid w:val="00591D8B"/>
    <w:rsid w:val="00595C3F"/>
    <w:rsid w:val="005A0A04"/>
    <w:rsid w:val="005A17D4"/>
    <w:rsid w:val="005A376F"/>
    <w:rsid w:val="005A43F1"/>
    <w:rsid w:val="005A5516"/>
    <w:rsid w:val="005A6102"/>
    <w:rsid w:val="005A6284"/>
    <w:rsid w:val="005B208C"/>
    <w:rsid w:val="005B4C33"/>
    <w:rsid w:val="005B665B"/>
    <w:rsid w:val="005B740F"/>
    <w:rsid w:val="005C507E"/>
    <w:rsid w:val="005C5360"/>
    <w:rsid w:val="005C54DB"/>
    <w:rsid w:val="005D0E39"/>
    <w:rsid w:val="005D1E31"/>
    <w:rsid w:val="005D5DDB"/>
    <w:rsid w:val="005D683C"/>
    <w:rsid w:val="005E2845"/>
    <w:rsid w:val="005F1182"/>
    <w:rsid w:val="005F1715"/>
    <w:rsid w:val="005F37AC"/>
    <w:rsid w:val="005F45A8"/>
    <w:rsid w:val="005F4958"/>
    <w:rsid w:val="00600107"/>
    <w:rsid w:val="00600B98"/>
    <w:rsid w:val="0060405E"/>
    <w:rsid w:val="006064BD"/>
    <w:rsid w:val="00612FDB"/>
    <w:rsid w:val="006137EC"/>
    <w:rsid w:val="006158F1"/>
    <w:rsid w:val="006162F1"/>
    <w:rsid w:val="00620E81"/>
    <w:rsid w:val="00625BC8"/>
    <w:rsid w:val="00625E7A"/>
    <w:rsid w:val="006319FE"/>
    <w:rsid w:val="006344C7"/>
    <w:rsid w:val="00637B2E"/>
    <w:rsid w:val="00637F3D"/>
    <w:rsid w:val="00645247"/>
    <w:rsid w:val="00653BE9"/>
    <w:rsid w:val="00657561"/>
    <w:rsid w:val="0066054C"/>
    <w:rsid w:val="00666D29"/>
    <w:rsid w:val="00670C31"/>
    <w:rsid w:val="006721FA"/>
    <w:rsid w:val="00674EEF"/>
    <w:rsid w:val="006776FA"/>
    <w:rsid w:val="00680335"/>
    <w:rsid w:val="00680B8E"/>
    <w:rsid w:val="00680D4F"/>
    <w:rsid w:val="0068495A"/>
    <w:rsid w:val="00684B6C"/>
    <w:rsid w:val="00684B8F"/>
    <w:rsid w:val="00691B9B"/>
    <w:rsid w:val="00693721"/>
    <w:rsid w:val="0069763F"/>
    <w:rsid w:val="006977F9"/>
    <w:rsid w:val="006A1B2C"/>
    <w:rsid w:val="006A5E71"/>
    <w:rsid w:val="006A644F"/>
    <w:rsid w:val="006A7D14"/>
    <w:rsid w:val="006B10EA"/>
    <w:rsid w:val="006B2546"/>
    <w:rsid w:val="006B3ABF"/>
    <w:rsid w:val="006B4036"/>
    <w:rsid w:val="006B40F0"/>
    <w:rsid w:val="006B543D"/>
    <w:rsid w:val="006B5597"/>
    <w:rsid w:val="006B6B9C"/>
    <w:rsid w:val="006B7AFF"/>
    <w:rsid w:val="006C0C07"/>
    <w:rsid w:val="006C1BBF"/>
    <w:rsid w:val="006C6E98"/>
    <w:rsid w:val="006D55EF"/>
    <w:rsid w:val="006E19CF"/>
    <w:rsid w:val="006E1F38"/>
    <w:rsid w:val="006E3149"/>
    <w:rsid w:val="006E342F"/>
    <w:rsid w:val="006E7F71"/>
    <w:rsid w:val="006F035A"/>
    <w:rsid w:val="006F2E31"/>
    <w:rsid w:val="00706156"/>
    <w:rsid w:val="00712E4A"/>
    <w:rsid w:val="0071311D"/>
    <w:rsid w:val="007139F1"/>
    <w:rsid w:val="00714F65"/>
    <w:rsid w:val="00723227"/>
    <w:rsid w:val="00730CFB"/>
    <w:rsid w:val="00733117"/>
    <w:rsid w:val="007338B7"/>
    <w:rsid w:val="00735A0E"/>
    <w:rsid w:val="0074133B"/>
    <w:rsid w:val="00743C28"/>
    <w:rsid w:val="00752267"/>
    <w:rsid w:val="007562FD"/>
    <w:rsid w:val="00764FA9"/>
    <w:rsid w:val="00766A7D"/>
    <w:rsid w:val="00767529"/>
    <w:rsid w:val="00772971"/>
    <w:rsid w:val="00775E00"/>
    <w:rsid w:val="00776845"/>
    <w:rsid w:val="00777526"/>
    <w:rsid w:val="0077772A"/>
    <w:rsid w:val="00781C8C"/>
    <w:rsid w:val="00784D1E"/>
    <w:rsid w:val="00790791"/>
    <w:rsid w:val="007913D3"/>
    <w:rsid w:val="0079222C"/>
    <w:rsid w:val="007A296F"/>
    <w:rsid w:val="007A6CB0"/>
    <w:rsid w:val="007A758C"/>
    <w:rsid w:val="007B2A19"/>
    <w:rsid w:val="007B3686"/>
    <w:rsid w:val="007B3AF2"/>
    <w:rsid w:val="007B5118"/>
    <w:rsid w:val="007B5AB6"/>
    <w:rsid w:val="007B6998"/>
    <w:rsid w:val="007C04A0"/>
    <w:rsid w:val="007C22BC"/>
    <w:rsid w:val="007C4186"/>
    <w:rsid w:val="007C4229"/>
    <w:rsid w:val="007C6404"/>
    <w:rsid w:val="007D0D0C"/>
    <w:rsid w:val="007D306A"/>
    <w:rsid w:val="007D3D92"/>
    <w:rsid w:val="007D6664"/>
    <w:rsid w:val="007E17BB"/>
    <w:rsid w:val="007E34E9"/>
    <w:rsid w:val="007E41CE"/>
    <w:rsid w:val="007E4724"/>
    <w:rsid w:val="007E4CBC"/>
    <w:rsid w:val="007E57AE"/>
    <w:rsid w:val="007E5C1F"/>
    <w:rsid w:val="007F06F4"/>
    <w:rsid w:val="007F0C89"/>
    <w:rsid w:val="007F4CB2"/>
    <w:rsid w:val="007F4E20"/>
    <w:rsid w:val="007F68CE"/>
    <w:rsid w:val="007F7A55"/>
    <w:rsid w:val="00802988"/>
    <w:rsid w:val="00802AA2"/>
    <w:rsid w:val="008042BD"/>
    <w:rsid w:val="00804460"/>
    <w:rsid w:val="00807A16"/>
    <w:rsid w:val="00807B53"/>
    <w:rsid w:val="00807D6A"/>
    <w:rsid w:val="00812048"/>
    <w:rsid w:val="008150D6"/>
    <w:rsid w:val="008179AA"/>
    <w:rsid w:val="008179EE"/>
    <w:rsid w:val="008219D9"/>
    <w:rsid w:val="0083224E"/>
    <w:rsid w:val="0083282E"/>
    <w:rsid w:val="00834AEB"/>
    <w:rsid w:val="00840F1C"/>
    <w:rsid w:val="00842C86"/>
    <w:rsid w:val="00843852"/>
    <w:rsid w:val="00847000"/>
    <w:rsid w:val="00847524"/>
    <w:rsid w:val="008479F6"/>
    <w:rsid w:val="00851348"/>
    <w:rsid w:val="00853885"/>
    <w:rsid w:val="008545FD"/>
    <w:rsid w:val="00854B31"/>
    <w:rsid w:val="00860C0C"/>
    <w:rsid w:val="00867BFF"/>
    <w:rsid w:val="008708E5"/>
    <w:rsid w:val="0088035F"/>
    <w:rsid w:val="0088068D"/>
    <w:rsid w:val="00881707"/>
    <w:rsid w:val="00883923"/>
    <w:rsid w:val="00887108"/>
    <w:rsid w:val="00890B4F"/>
    <w:rsid w:val="00890DCF"/>
    <w:rsid w:val="008931F9"/>
    <w:rsid w:val="0089426F"/>
    <w:rsid w:val="008944B0"/>
    <w:rsid w:val="0089453C"/>
    <w:rsid w:val="008947FB"/>
    <w:rsid w:val="008953FE"/>
    <w:rsid w:val="008A306A"/>
    <w:rsid w:val="008A33B7"/>
    <w:rsid w:val="008A3A74"/>
    <w:rsid w:val="008A4137"/>
    <w:rsid w:val="008A54E2"/>
    <w:rsid w:val="008A6064"/>
    <w:rsid w:val="008A7EB4"/>
    <w:rsid w:val="008B1B1A"/>
    <w:rsid w:val="008B4085"/>
    <w:rsid w:val="008B43EA"/>
    <w:rsid w:val="008C2175"/>
    <w:rsid w:val="008C4171"/>
    <w:rsid w:val="008C4BB9"/>
    <w:rsid w:val="008C6613"/>
    <w:rsid w:val="008D00B4"/>
    <w:rsid w:val="008D337C"/>
    <w:rsid w:val="008D69E3"/>
    <w:rsid w:val="008D786E"/>
    <w:rsid w:val="008F190C"/>
    <w:rsid w:val="008F1B3D"/>
    <w:rsid w:val="008F6F81"/>
    <w:rsid w:val="00902AC1"/>
    <w:rsid w:val="009162C1"/>
    <w:rsid w:val="009200FF"/>
    <w:rsid w:val="0092066D"/>
    <w:rsid w:val="00921EB6"/>
    <w:rsid w:val="00921EC6"/>
    <w:rsid w:val="00925990"/>
    <w:rsid w:val="00926FB3"/>
    <w:rsid w:val="0092721F"/>
    <w:rsid w:val="009300D2"/>
    <w:rsid w:val="00930D2E"/>
    <w:rsid w:val="00930FB2"/>
    <w:rsid w:val="009311D8"/>
    <w:rsid w:val="00933B04"/>
    <w:rsid w:val="00934902"/>
    <w:rsid w:val="0094028B"/>
    <w:rsid w:val="0094375B"/>
    <w:rsid w:val="009464C9"/>
    <w:rsid w:val="00946DB4"/>
    <w:rsid w:val="009504AD"/>
    <w:rsid w:val="0095165A"/>
    <w:rsid w:val="00954680"/>
    <w:rsid w:val="00957ECA"/>
    <w:rsid w:val="00975F4E"/>
    <w:rsid w:val="00982D8F"/>
    <w:rsid w:val="00983E21"/>
    <w:rsid w:val="00994F96"/>
    <w:rsid w:val="00995E43"/>
    <w:rsid w:val="00997EE7"/>
    <w:rsid w:val="009A006B"/>
    <w:rsid w:val="009A1406"/>
    <w:rsid w:val="009A2573"/>
    <w:rsid w:val="009A2BB0"/>
    <w:rsid w:val="009A7084"/>
    <w:rsid w:val="009B0742"/>
    <w:rsid w:val="009B28B8"/>
    <w:rsid w:val="009B2B8F"/>
    <w:rsid w:val="009B3A8F"/>
    <w:rsid w:val="009B3C51"/>
    <w:rsid w:val="009B4919"/>
    <w:rsid w:val="009B4BBF"/>
    <w:rsid w:val="009B567B"/>
    <w:rsid w:val="009B5707"/>
    <w:rsid w:val="009B5931"/>
    <w:rsid w:val="009C561C"/>
    <w:rsid w:val="009C58B4"/>
    <w:rsid w:val="009C5F34"/>
    <w:rsid w:val="009D09D6"/>
    <w:rsid w:val="009D0BE1"/>
    <w:rsid w:val="009D129F"/>
    <w:rsid w:val="009D36A6"/>
    <w:rsid w:val="009D3761"/>
    <w:rsid w:val="009D7878"/>
    <w:rsid w:val="009E1867"/>
    <w:rsid w:val="009E4BA3"/>
    <w:rsid w:val="009F358A"/>
    <w:rsid w:val="00A03361"/>
    <w:rsid w:val="00A04FD5"/>
    <w:rsid w:val="00A13FF4"/>
    <w:rsid w:val="00A14DFD"/>
    <w:rsid w:val="00A223F4"/>
    <w:rsid w:val="00A2504D"/>
    <w:rsid w:val="00A265CF"/>
    <w:rsid w:val="00A2772E"/>
    <w:rsid w:val="00A316BC"/>
    <w:rsid w:val="00A33038"/>
    <w:rsid w:val="00A330D9"/>
    <w:rsid w:val="00A33AB7"/>
    <w:rsid w:val="00A4646A"/>
    <w:rsid w:val="00A46D5C"/>
    <w:rsid w:val="00A47EBA"/>
    <w:rsid w:val="00A50D05"/>
    <w:rsid w:val="00A5105B"/>
    <w:rsid w:val="00A545FC"/>
    <w:rsid w:val="00A56A47"/>
    <w:rsid w:val="00A60F77"/>
    <w:rsid w:val="00A61F13"/>
    <w:rsid w:val="00A62137"/>
    <w:rsid w:val="00A63592"/>
    <w:rsid w:val="00A65CA3"/>
    <w:rsid w:val="00A67DAB"/>
    <w:rsid w:val="00A71365"/>
    <w:rsid w:val="00A719E2"/>
    <w:rsid w:val="00A71C13"/>
    <w:rsid w:val="00A71DE2"/>
    <w:rsid w:val="00A75405"/>
    <w:rsid w:val="00A772D2"/>
    <w:rsid w:val="00A77805"/>
    <w:rsid w:val="00A80E5A"/>
    <w:rsid w:val="00A8336E"/>
    <w:rsid w:val="00A833E9"/>
    <w:rsid w:val="00A84C39"/>
    <w:rsid w:val="00A85C33"/>
    <w:rsid w:val="00A87DD6"/>
    <w:rsid w:val="00A934FC"/>
    <w:rsid w:val="00A958C3"/>
    <w:rsid w:val="00A96348"/>
    <w:rsid w:val="00A96BF1"/>
    <w:rsid w:val="00A970F8"/>
    <w:rsid w:val="00AA0A8F"/>
    <w:rsid w:val="00AA1086"/>
    <w:rsid w:val="00AA1D3B"/>
    <w:rsid w:val="00AA2D2D"/>
    <w:rsid w:val="00AA780B"/>
    <w:rsid w:val="00AB1737"/>
    <w:rsid w:val="00AB1A2C"/>
    <w:rsid w:val="00AB329D"/>
    <w:rsid w:val="00AB641B"/>
    <w:rsid w:val="00AD15FD"/>
    <w:rsid w:val="00AD344B"/>
    <w:rsid w:val="00AD68C7"/>
    <w:rsid w:val="00AE2292"/>
    <w:rsid w:val="00AE2EC6"/>
    <w:rsid w:val="00AE32AD"/>
    <w:rsid w:val="00AE3D3A"/>
    <w:rsid w:val="00AE6777"/>
    <w:rsid w:val="00AF5615"/>
    <w:rsid w:val="00B01A8F"/>
    <w:rsid w:val="00B04ACD"/>
    <w:rsid w:val="00B06683"/>
    <w:rsid w:val="00B06BD4"/>
    <w:rsid w:val="00B06D52"/>
    <w:rsid w:val="00B0759E"/>
    <w:rsid w:val="00B11523"/>
    <w:rsid w:val="00B1323D"/>
    <w:rsid w:val="00B14690"/>
    <w:rsid w:val="00B1552E"/>
    <w:rsid w:val="00B1556A"/>
    <w:rsid w:val="00B21172"/>
    <w:rsid w:val="00B211DD"/>
    <w:rsid w:val="00B21A9A"/>
    <w:rsid w:val="00B271F9"/>
    <w:rsid w:val="00B32E8F"/>
    <w:rsid w:val="00B37241"/>
    <w:rsid w:val="00B416B0"/>
    <w:rsid w:val="00B41BDC"/>
    <w:rsid w:val="00B42AB5"/>
    <w:rsid w:val="00B45DB1"/>
    <w:rsid w:val="00B47178"/>
    <w:rsid w:val="00B50C52"/>
    <w:rsid w:val="00B51367"/>
    <w:rsid w:val="00B54B86"/>
    <w:rsid w:val="00B705A0"/>
    <w:rsid w:val="00B72016"/>
    <w:rsid w:val="00B73B88"/>
    <w:rsid w:val="00B76602"/>
    <w:rsid w:val="00B775AA"/>
    <w:rsid w:val="00B8049D"/>
    <w:rsid w:val="00B81616"/>
    <w:rsid w:val="00B8415B"/>
    <w:rsid w:val="00B84F09"/>
    <w:rsid w:val="00B920C6"/>
    <w:rsid w:val="00B93765"/>
    <w:rsid w:val="00B955B3"/>
    <w:rsid w:val="00B9695D"/>
    <w:rsid w:val="00BA4AEB"/>
    <w:rsid w:val="00BA572D"/>
    <w:rsid w:val="00BA717C"/>
    <w:rsid w:val="00BB248B"/>
    <w:rsid w:val="00BB24CB"/>
    <w:rsid w:val="00BC1571"/>
    <w:rsid w:val="00BC2153"/>
    <w:rsid w:val="00BC2513"/>
    <w:rsid w:val="00BC2BD0"/>
    <w:rsid w:val="00BC2E5D"/>
    <w:rsid w:val="00BC46FC"/>
    <w:rsid w:val="00BC5359"/>
    <w:rsid w:val="00BC5674"/>
    <w:rsid w:val="00BC62D7"/>
    <w:rsid w:val="00BD636F"/>
    <w:rsid w:val="00BD6734"/>
    <w:rsid w:val="00BE23AA"/>
    <w:rsid w:val="00BE27BF"/>
    <w:rsid w:val="00BE3977"/>
    <w:rsid w:val="00BE6173"/>
    <w:rsid w:val="00BE6CD7"/>
    <w:rsid w:val="00BF1517"/>
    <w:rsid w:val="00BF5073"/>
    <w:rsid w:val="00BF6A2F"/>
    <w:rsid w:val="00BF6FC3"/>
    <w:rsid w:val="00C10FC6"/>
    <w:rsid w:val="00C1158A"/>
    <w:rsid w:val="00C12601"/>
    <w:rsid w:val="00C17D88"/>
    <w:rsid w:val="00C20254"/>
    <w:rsid w:val="00C20A50"/>
    <w:rsid w:val="00C21E58"/>
    <w:rsid w:val="00C240A3"/>
    <w:rsid w:val="00C24CA0"/>
    <w:rsid w:val="00C27250"/>
    <w:rsid w:val="00C27DCF"/>
    <w:rsid w:val="00C3258E"/>
    <w:rsid w:val="00C326A3"/>
    <w:rsid w:val="00C32C8E"/>
    <w:rsid w:val="00C364EF"/>
    <w:rsid w:val="00C40069"/>
    <w:rsid w:val="00C4138F"/>
    <w:rsid w:val="00C43ED7"/>
    <w:rsid w:val="00C47A8A"/>
    <w:rsid w:val="00C525E3"/>
    <w:rsid w:val="00C5313B"/>
    <w:rsid w:val="00C5723F"/>
    <w:rsid w:val="00C6044F"/>
    <w:rsid w:val="00C62AEB"/>
    <w:rsid w:val="00C64437"/>
    <w:rsid w:val="00C7560D"/>
    <w:rsid w:val="00C82A38"/>
    <w:rsid w:val="00C84642"/>
    <w:rsid w:val="00C90E3D"/>
    <w:rsid w:val="00C913B6"/>
    <w:rsid w:val="00C957D2"/>
    <w:rsid w:val="00CA04F3"/>
    <w:rsid w:val="00CA1937"/>
    <w:rsid w:val="00CA2D5F"/>
    <w:rsid w:val="00CA3954"/>
    <w:rsid w:val="00CA5B0A"/>
    <w:rsid w:val="00CA5B20"/>
    <w:rsid w:val="00CA6C29"/>
    <w:rsid w:val="00CB0898"/>
    <w:rsid w:val="00CC495F"/>
    <w:rsid w:val="00CD0091"/>
    <w:rsid w:val="00CD06B3"/>
    <w:rsid w:val="00CD1B37"/>
    <w:rsid w:val="00CD2444"/>
    <w:rsid w:val="00CD41A5"/>
    <w:rsid w:val="00CD5334"/>
    <w:rsid w:val="00CE0446"/>
    <w:rsid w:val="00CE0AD1"/>
    <w:rsid w:val="00CE2FE7"/>
    <w:rsid w:val="00CE3418"/>
    <w:rsid w:val="00CF12D6"/>
    <w:rsid w:val="00CF15F0"/>
    <w:rsid w:val="00CF27C3"/>
    <w:rsid w:val="00CF32BC"/>
    <w:rsid w:val="00CF6EDD"/>
    <w:rsid w:val="00CF752F"/>
    <w:rsid w:val="00D0114A"/>
    <w:rsid w:val="00D02E07"/>
    <w:rsid w:val="00D035C3"/>
    <w:rsid w:val="00D03D0E"/>
    <w:rsid w:val="00D07303"/>
    <w:rsid w:val="00D15F2B"/>
    <w:rsid w:val="00D20E6A"/>
    <w:rsid w:val="00D249E9"/>
    <w:rsid w:val="00D25199"/>
    <w:rsid w:val="00D27223"/>
    <w:rsid w:val="00D3333E"/>
    <w:rsid w:val="00D33836"/>
    <w:rsid w:val="00D346CF"/>
    <w:rsid w:val="00D37E30"/>
    <w:rsid w:val="00D40B72"/>
    <w:rsid w:val="00D40DBC"/>
    <w:rsid w:val="00D413AD"/>
    <w:rsid w:val="00D4446D"/>
    <w:rsid w:val="00D44CDB"/>
    <w:rsid w:val="00D44D16"/>
    <w:rsid w:val="00D457AD"/>
    <w:rsid w:val="00D50286"/>
    <w:rsid w:val="00D5210B"/>
    <w:rsid w:val="00D52C1F"/>
    <w:rsid w:val="00D52FF8"/>
    <w:rsid w:val="00D55290"/>
    <w:rsid w:val="00D673E8"/>
    <w:rsid w:val="00D67CD5"/>
    <w:rsid w:val="00D67ED8"/>
    <w:rsid w:val="00D71CFA"/>
    <w:rsid w:val="00D74540"/>
    <w:rsid w:val="00D803D3"/>
    <w:rsid w:val="00D85135"/>
    <w:rsid w:val="00D86FDB"/>
    <w:rsid w:val="00D93C0E"/>
    <w:rsid w:val="00D9448E"/>
    <w:rsid w:val="00DA2375"/>
    <w:rsid w:val="00DA7CB0"/>
    <w:rsid w:val="00DB0607"/>
    <w:rsid w:val="00DB0B69"/>
    <w:rsid w:val="00DB236F"/>
    <w:rsid w:val="00DB2CC4"/>
    <w:rsid w:val="00DB4810"/>
    <w:rsid w:val="00DB653C"/>
    <w:rsid w:val="00DB66D2"/>
    <w:rsid w:val="00DC04E8"/>
    <w:rsid w:val="00DC7EE7"/>
    <w:rsid w:val="00DD0765"/>
    <w:rsid w:val="00DD0915"/>
    <w:rsid w:val="00DD0D5B"/>
    <w:rsid w:val="00DE225A"/>
    <w:rsid w:val="00DE650A"/>
    <w:rsid w:val="00DE79DD"/>
    <w:rsid w:val="00DF4250"/>
    <w:rsid w:val="00DF4D90"/>
    <w:rsid w:val="00DF69ED"/>
    <w:rsid w:val="00E02718"/>
    <w:rsid w:val="00E0607C"/>
    <w:rsid w:val="00E066CA"/>
    <w:rsid w:val="00E104B7"/>
    <w:rsid w:val="00E10524"/>
    <w:rsid w:val="00E1095C"/>
    <w:rsid w:val="00E11DDE"/>
    <w:rsid w:val="00E14A70"/>
    <w:rsid w:val="00E202E6"/>
    <w:rsid w:val="00E20E98"/>
    <w:rsid w:val="00E23FEF"/>
    <w:rsid w:val="00E24308"/>
    <w:rsid w:val="00E3325C"/>
    <w:rsid w:val="00E34550"/>
    <w:rsid w:val="00E34A86"/>
    <w:rsid w:val="00E415D7"/>
    <w:rsid w:val="00E43FD0"/>
    <w:rsid w:val="00E4615B"/>
    <w:rsid w:val="00E55955"/>
    <w:rsid w:val="00E5742A"/>
    <w:rsid w:val="00E63175"/>
    <w:rsid w:val="00E65728"/>
    <w:rsid w:val="00E67479"/>
    <w:rsid w:val="00E67EF1"/>
    <w:rsid w:val="00E76713"/>
    <w:rsid w:val="00E80A20"/>
    <w:rsid w:val="00E8325E"/>
    <w:rsid w:val="00E839FD"/>
    <w:rsid w:val="00E85AA7"/>
    <w:rsid w:val="00E85CCB"/>
    <w:rsid w:val="00E90594"/>
    <w:rsid w:val="00E90FCC"/>
    <w:rsid w:val="00E93384"/>
    <w:rsid w:val="00E93736"/>
    <w:rsid w:val="00E954B2"/>
    <w:rsid w:val="00E96E6B"/>
    <w:rsid w:val="00EA57AE"/>
    <w:rsid w:val="00EA6422"/>
    <w:rsid w:val="00EA6CB6"/>
    <w:rsid w:val="00EA71C1"/>
    <w:rsid w:val="00EA7D76"/>
    <w:rsid w:val="00EB0CFA"/>
    <w:rsid w:val="00EB14D7"/>
    <w:rsid w:val="00EB152B"/>
    <w:rsid w:val="00EB1D3C"/>
    <w:rsid w:val="00EB38C4"/>
    <w:rsid w:val="00EB38E5"/>
    <w:rsid w:val="00EB4073"/>
    <w:rsid w:val="00EB40BD"/>
    <w:rsid w:val="00EB41AC"/>
    <w:rsid w:val="00EB48D9"/>
    <w:rsid w:val="00EC1FCA"/>
    <w:rsid w:val="00EC3C94"/>
    <w:rsid w:val="00EC42FF"/>
    <w:rsid w:val="00EC5A92"/>
    <w:rsid w:val="00EC60D0"/>
    <w:rsid w:val="00EC7EE4"/>
    <w:rsid w:val="00ED32EF"/>
    <w:rsid w:val="00ED430A"/>
    <w:rsid w:val="00ED6E5B"/>
    <w:rsid w:val="00ED6EEE"/>
    <w:rsid w:val="00EE2967"/>
    <w:rsid w:val="00EE2E2C"/>
    <w:rsid w:val="00EE4B8A"/>
    <w:rsid w:val="00EE6196"/>
    <w:rsid w:val="00EF16DB"/>
    <w:rsid w:val="00EF26A2"/>
    <w:rsid w:val="00EF2F65"/>
    <w:rsid w:val="00EF56AD"/>
    <w:rsid w:val="00EF6748"/>
    <w:rsid w:val="00F0119A"/>
    <w:rsid w:val="00F028A7"/>
    <w:rsid w:val="00F02A3D"/>
    <w:rsid w:val="00F039E5"/>
    <w:rsid w:val="00F17EC1"/>
    <w:rsid w:val="00F20466"/>
    <w:rsid w:val="00F26E52"/>
    <w:rsid w:val="00F27D4D"/>
    <w:rsid w:val="00F3063C"/>
    <w:rsid w:val="00F315E7"/>
    <w:rsid w:val="00F32E76"/>
    <w:rsid w:val="00F33C57"/>
    <w:rsid w:val="00F359BF"/>
    <w:rsid w:val="00F36B39"/>
    <w:rsid w:val="00F37288"/>
    <w:rsid w:val="00F37C21"/>
    <w:rsid w:val="00F46E52"/>
    <w:rsid w:val="00F541BC"/>
    <w:rsid w:val="00F54E70"/>
    <w:rsid w:val="00F55EA1"/>
    <w:rsid w:val="00F5634F"/>
    <w:rsid w:val="00F60C1C"/>
    <w:rsid w:val="00F60D31"/>
    <w:rsid w:val="00F6607C"/>
    <w:rsid w:val="00F669C9"/>
    <w:rsid w:val="00F70771"/>
    <w:rsid w:val="00F70889"/>
    <w:rsid w:val="00F72FF6"/>
    <w:rsid w:val="00F73B61"/>
    <w:rsid w:val="00F7774E"/>
    <w:rsid w:val="00F77807"/>
    <w:rsid w:val="00F97C82"/>
    <w:rsid w:val="00FA000E"/>
    <w:rsid w:val="00FA05AD"/>
    <w:rsid w:val="00FA4CA4"/>
    <w:rsid w:val="00FB4B5B"/>
    <w:rsid w:val="00FB6A8B"/>
    <w:rsid w:val="00FC3296"/>
    <w:rsid w:val="00FC47C4"/>
    <w:rsid w:val="00FC63DD"/>
    <w:rsid w:val="00FC6CC7"/>
    <w:rsid w:val="00FD3415"/>
    <w:rsid w:val="00FE4C48"/>
    <w:rsid w:val="00FE76FD"/>
    <w:rsid w:val="00FE794F"/>
    <w:rsid w:val="00FF062A"/>
    <w:rsid w:val="00FF096A"/>
    <w:rsid w:val="00FF32D9"/>
    <w:rsid w:val="00FF3558"/>
    <w:rsid w:val="00FF3868"/>
    <w:rsid w:val="00FF5CBD"/>
    <w:rsid w:val="00FF6674"/>
    <w:rsid w:val="00FF6F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58B9EA-7169-41C5-9C33-BFBE4C006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365"/>
    <w:pPr>
      <w:widowControl w:val="0"/>
      <w:spacing w:after="0" w:line="240" w:lineRule="auto"/>
      <w:jc w:val="both"/>
    </w:pPr>
    <w:rPr>
      <w:rFonts w:ascii="Times New Roman" w:eastAsia="MS Gothic" w:hAnsi="Times New Roman" w:cs="Times New Roman"/>
      <w:kern w:val="2"/>
      <w:sz w:val="21"/>
      <w:szCs w:val="21"/>
    </w:rPr>
  </w:style>
  <w:style w:type="paragraph" w:styleId="Heading1">
    <w:name w:val="heading 1"/>
    <w:basedOn w:val="Normal"/>
    <w:next w:val="Normal"/>
    <w:link w:val="Heading1Char"/>
    <w:uiPriority w:val="9"/>
    <w:qFormat/>
    <w:rsid w:val="00D71C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365"/>
    <w:pPr>
      <w:ind w:left="720"/>
    </w:pPr>
  </w:style>
  <w:style w:type="paragraph" w:styleId="BalloonText">
    <w:name w:val="Balloon Text"/>
    <w:basedOn w:val="Normal"/>
    <w:link w:val="BalloonTextChar"/>
    <w:uiPriority w:val="99"/>
    <w:semiHidden/>
    <w:unhideWhenUsed/>
    <w:rsid w:val="00A71365"/>
    <w:rPr>
      <w:rFonts w:ascii="Tahoma" w:hAnsi="Tahoma" w:cs="Tahoma"/>
      <w:sz w:val="16"/>
      <w:szCs w:val="16"/>
    </w:rPr>
  </w:style>
  <w:style w:type="character" w:customStyle="1" w:styleId="BalloonTextChar">
    <w:name w:val="Balloon Text Char"/>
    <w:basedOn w:val="DefaultParagraphFont"/>
    <w:link w:val="BalloonText"/>
    <w:uiPriority w:val="99"/>
    <w:semiHidden/>
    <w:rsid w:val="00A71365"/>
    <w:rPr>
      <w:rFonts w:ascii="Tahoma" w:eastAsia="MS Gothic" w:hAnsi="Tahoma" w:cs="Tahoma"/>
      <w:kern w:val="2"/>
      <w:sz w:val="16"/>
      <w:szCs w:val="16"/>
    </w:rPr>
  </w:style>
  <w:style w:type="paragraph" w:styleId="Header">
    <w:name w:val="header"/>
    <w:basedOn w:val="Normal"/>
    <w:link w:val="HeaderChar"/>
    <w:uiPriority w:val="99"/>
    <w:unhideWhenUsed/>
    <w:rsid w:val="00A71365"/>
    <w:pPr>
      <w:tabs>
        <w:tab w:val="center" w:pos="4680"/>
        <w:tab w:val="right" w:pos="9360"/>
      </w:tabs>
    </w:pPr>
  </w:style>
  <w:style w:type="character" w:customStyle="1" w:styleId="HeaderChar">
    <w:name w:val="Header Char"/>
    <w:basedOn w:val="DefaultParagraphFont"/>
    <w:link w:val="Header"/>
    <w:uiPriority w:val="99"/>
    <w:rsid w:val="00A71365"/>
    <w:rPr>
      <w:rFonts w:ascii="Times New Roman" w:eastAsia="MS Gothic" w:hAnsi="Times New Roman" w:cs="Times New Roman"/>
      <w:kern w:val="2"/>
      <w:sz w:val="21"/>
      <w:szCs w:val="21"/>
    </w:rPr>
  </w:style>
  <w:style w:type="paragraph" w:styleId="Footer">
    <w:name w:val="footer"/>
    <w:basedOn w:val="Normal"/>
    <w:link w:val="FooterChar"/>
    <w:uiPriority w:val="99"/>
    <w:unhideWhenUsed/>
    <w:rsid w:val="00A71365"/>
    <w:pPr>
      <w:tabs>
        <w:tab w:val="center" w:pos="4680"/>
        <w:tab w:val="right" w:pos="9360"/>
      </w:tabs>
    </w:pPr>
  </w:style>
  <w:style w:type="character" w:customStyle="1" w:styleId="FooterChar">
    <w:name w:val="Footer Char"/>
    <w:basedOn w:val="DefaultParagraphFont"/>
    <w:link w:val="Footer"/>
    <w:uiPriority w:val="99"/>
    <w:rsid w:val="00A71365"/>
    <w:rPr>
      <w:rFonts w:ascii="Times New Roman" w:eastAsia="MS Gothic" w:hAnsi="Times New Roman" w:cs="Times New Roman"/>
      <w:kern w:val="2"/>
      <w:sz w:val="21"/>
      <w:szCs w:val="21"/>
    </w:rPr>
  </w:style>
  <w:style w:type="character" w:customStyle="1" w:styleId="Heading1Char">
    <w:name w:val="Heading 1 Char"/>
    <w:basedOn w:val="DefaultParagraphFont"/>
    <w:link w:val="Heading1"/>
    <w:uiPriority w:val="9"/>
    <w:rsid w:val="00D71CFA"/>
    <w:rPr>
      <w:rFonts w:asciiTheme="majorHAnsi" w:eastAsiaTheme="majorEastAsia" w:hAnsiTheme="majorHAnsi" w:cstheme="majorBidi"/>
      <w:b/>
      <w:bCs/>
      <w:color w:val="365F91" w:themeColor="accent1" w:themeShade="BF"/>
      <w:kern w:val="2"/>
      <w:sz w:val="28"/>
      <w:szCs w:val="28"/>
    </w:rPr>
  </w:style>
  <w:style w:type="paragraph" w:styleId="TOCHeading">
    <w:name w:val="TOC Heading"/>
    <w:basedOn w:val="Heading1"/>
    <w:next w:val="Normal"/>
    <w:uiPriority w:val="39"/>
    <w:semiHidden/>
    <w:unhideWhenUsed/>
    <w:qFormat/>
    <w:rsid w:val="00D71CFA"/>
    <w:pPr>
      <w:widowControl/>
      <w:spacing w:line="276" w:lineRule="auto"/>
      <w:jc w:val="left"/>
      <w:outlineLvl w:val="9"/>
    </w:pPr>
    <w:rPr>
      <w:kern w:val="0"/>
    </w:rPr>
  </w:style>
  <w:style w:type="paragraph" w:styleId="TOC1">
    <w:name w:val="toc 1"/>
    <w:basedOn w:val="Normal"/>
    <w:next w:val="Normal"/>
    <w:autoRedefine/>
    <w:uiPriority w:val="39"/>
    <w:unhideWhenUsed/>
    <w:rsid w:val="00D71CFA"/>
    <w:pPr>
      <w:spacing w:after="100"/>
    </w:pPr>
  </w:style>
  <w:style w:type="character" w:styleId="Hyperlink">
    <w:name w:val="Hyperlink"/>
    <w:basedOn w:val="DefaultParagraphFont"/>
    <w:uiPriority w:val="99"/>
    <w:unhideWhenUsed/>
    <w:rsid w:val="00D71CFA"/>
    <w:rPr>
      <w:color w:val="0000FF" w:themeColor="hyperlink"/>
      <w:u w:val="single"/>
    </w:rPr>
  </w:style>
  <w:style w:type="table" w:styleId="TableGrid">
    <w:name w:val="Table Grid"/>
    <w:basedOn w:val="TableNormal"/>
    <w:uiPriority w:val="59"/>
    <w:rsid w:val="00EE2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2056">
      <w:bodyDiv w:val="1"/>
      <w:marLeft w:val="0"/>
      <w:marRight w:val="0"/>
      <w:marTop w:val="0"/>
      <w:marBottom w:val="0"/>
      <w:divBdr>
        <w:top w:val="none" w:sz="0" w:space="0" w:color="auto"/>
        <w:left w:val="none" w:sz="0" w:space="0" w:color="auto"/>
        <w:bottom w:val="none" w:sz="0" w:space="0" w:color="auto"/>
        <w:right w:val="none" w:sz="0" w:space="0" w:color="auto"/>
      </w:divBdr>
    </w:div>
    <w:div w:id="45958724">
      <w:bodyDiv w:val="1"/>
      <w:marLeft w:val="0"/>
      <w:marRight w:val="0"/>
      <w:marTop w:val="0"/>
      <w:marBottom w:val="0"/>
      <w:divBdr>
        <w:top w:val="none" w:sz="0" w:space="0" w:color="auto"/>
        <w:left w:val="none" w:sz="0" w:space="0" w:color="auto"/>
        <w:bottom w:val="none" w:sz="0" w:space="0" w:color="auto"/>
        <w:right w:val="none" w:sz="0" w:space="0" w:color="auto"/>
      </w:divBdr>
    </w:div>
    <w:div w:id="53281995">
      <w:bodyDiv w:val="1"/>
      <w:marLeft w:val="0"/>
      <w:marRight w:val="0"/>
      <w:marTop w:val="0"/>
      <w:marBottom w:val="0"/>
      <w:divBdr>
        <w:top w:val="none" w:sz="0" w:space="0" w:color="auto"/>
        <w:left w:val="none" w:sz="0" w:space="0" w:color="auto"/>
        <w:bottom w:val="none" w:sz="0" w:space="0" w:color="auto"/>
        <w:right w:val="none" w:sz="0" w:space="0" w:color="auto"/>
      </w:divBdr>
    </w:div>
    <w:div w:id="56977061">
      <w:bodyDiv w:val="1"/>
      <w:marLeft w:val="0"/>
      <w:marRight w:val="0"/>
      <w:marTop w:val="0"/>
      <w:marBottom w:val="0"/>
      <w:divBdr>
        <w:top w:val="none" w:sz="0" w:space="0" w:color="auto"/>
        <w:left w:val="none" w:sz="0" w:space="0" w:color="auto"/>
        <w:bottom w:val="none" w:sz="0" w:space="0" w:color="auto"/>
        <w:right w:val="none" w:sz="0" w:space="0" w:color="auto"/>
      </w:divBdr>
    </w:div>
    <w:div w:id="119345634">
      <w:bodyDiv w:val="1"/>
      <w:marLeft w:val="0"/>
      <w:marRight w:val="0"/>
      <w:marTop w:val="0"/>
      <w:marBottom w:val="0"/>
      <w:divBdr>
        <w:top w:val="none" w:sz="0" w:space="0" w:color="auto"/>
        <w:left w:val="none" w:sz="0" w:space="0" w:color="auto"/>
        <w:bottom w:val="none" w:sz="0" w:space="0" w:color="auto"/>
        <w:right w:val="none" w:sz="0" w:space="0" w:color="auto"/>
      </w:divBdr>
    </w:div>
    <w:div w:id="142695259">
      <w:bodyDiv w:val="1"/>
      <w:marLeft w:val="0"/>
      <w:marRight w:val="0"/>
      <w:marTop w:val="0"/>
      <w:marBottom w:val="0"/>
      <w:divBdr>
        <w:top w:val="none" w:sz="0" w:space="0" w:color="auto"/>
        <w:left w:val="none" w:sz="0" w:space="0" w:color="auto"/>
        <w:bottom w:val="none" w:sz="0" w:space="0" w:color="auto"/>
        <w:right w:val="none" w:sz="0" w:space="0" w:color="auto"/>
      </w:divBdr>
    </w:div>
    <w:div w:id="144906009">
      <w:bodyDiv w:val="1"/>
      <w:marLeft w:val="0"/>
      <w:marRight w:val="0"/>
      <w:marTop w:val="0"/>
      <w:marBottom w:val="0"/>
      <w:divBdr>
        <w:top w:val="none" w:sz="0" w:space="0" w:color="auto"/>
        <w:left w:val="none" w:sz="0" w:space="0" w:color="auto"/>
        <w:bottom w:val="none" w:sz="0" w:space="0" w:color="auto"/>
        <w:right w:val="none" w:sz="0" w:space="0" w:color="auto"/>
      </w:divBdr>
    </w:div>
    <w:div w:id="146434225">
      <w:bodyDiv w:val="1"/>
      <w:marLeft w:val="0"/>
      <w:marRight w:val="0"/>
      <w:marTop w:val="0"/>
      <w:marBottom w:val="0"/>
      <w:divBdr>
        <w:top w:val="none" w:sz="0" w:space="0" w:color="auto"/>
        <w:left w:val="none" w:sz="0" w:space="0" w:color="auto"/>
        <w:bottom w:val="none" w:sz="0" w:space="0" w:color="auto"/>
        <w:right w:val="none" w:sz="0" w:space="0" w:color="auto"/>
      </w:divBdr>
    </w:div>
    <w:div w:id="150564094">
      <w:bodyDiv w:val="1"/>
      <w:marLeft w:val="0"/>
      <w:marRight w:val="0"/>
      <w:marTop w:val="0"/>
      <w:marBottom w:val="0"/>
      <w:divBdr>
        <w:top w:val="none" w:sz="0" w:space="0" w:color="auto"/>
        <w:left w:val="none" w:sz="0" w:space="0" w:color="auto"/>
        <w:bottom w:val="none" w:sz="0" w:space="0" w:color="auto"/>
        <w:right w:val="none" w:sz="0" w:space="0" w:color="auto"/>
      </w:divBdr>
    </w:div>
    <w:div w:id="157431449">
      <w:bodyDiv w:val="1"/>
      <w:marLeft w:val="0"/>
      <w:marRight w:val="0"/>
      <w:marTop w:val="0"/>
      <w:marBottom w:val="0"/>
      <w:divBdr>
        <w:top w:val="none" w:sz="0" w:space="0" w:color="auto"/>
        <w:left w:val="none" w:sz="0" w:space="0" w:color="auto"/>
        <w:bottom w:val="none" w:sz="0" w:space="0" w:color="auto"/>
        <w:right w:val="none" w:sz="0" w:space="0" w:color="auto"/>
      </w:divBdr>
    </w:div>
    <w:div w:id="170881285">
      <w:bodyDiv w:val="1"/>
      <w:marLeft w:val="0"/>
      <w:marRight w:val="0"/>
      <w:marTop w:val="0"/>
      <w:marBottom w:val="0"/>
      <w:divBdr>
        <w:top w:val="none" w:sz="0" w:space="0" w:color="auto"/>
        <w:left w:val="none" w:sz="0" w:space="0" w:color="auto"/>
        <w:bottom w:val="none" w:sz="0" w:space="0" w:color="auto"/>
        <w:right w:val="none" w:sz="0" w:space="0" w:color="auto"/>
      </w:divBdr>
    </w:div>
    <w:div w:id="212620950">
      <w:bodyDiv w:val="1"/>
      <w:marLeft w:val="0"/>
      <w:marRight w:val="0"/>
      <w:marTop w:val="0"/>
      <w:marBottom w:val="0"/>
      <w:divBdr>
        <w:top w:val="none" w:sz="0" w:space="0" w:color="auto"/>
        <w:left w:val="none" w:sz="0" w:space="0" w:color="auto"/>
        <w:bottom w:val="none" w:sz="0" w:space="0" w:color="auto"/>
        <w:right w:val="none" w:sz="0" w:space="0" w:color="auto"/>
      </w:divBdr>
    </w:div>
    <w:div w:id="218707668">
      <w:bodyDiv w:val="1"/>
      <w:marLeft w:val="0"/>
      <w:marRight w:val="0"/>
      <w:marTop w:val="0"/>
      <w:marBottom w:val="0"/>
      <w:divBdr>
        <w:top w:val="none" w:sz="0" w:space="0" w:color="auto"/>
        <w:left w:val="none" w:sz="0" w:space="0" w:color="auto"/>
        <w:bottom w:val="none" w:sz="0" w:space="0" w:color="auto"/>
        <w:right w:val="none" w:sz="0" w:space="0" w:color="auto"/>
      </w:divBdr>
    </w:div>
    <w:div w:id="230040401">
      <w:bodyDiv w:val="1"/>
      <w:marLeft w:val="0"/>
      <w:marRight w:val="0"/>
      <w:marTop w:val="0"/>
      <w:marBottom w:val="0"/>
      <w:divBdr>
        <w:top w:val="none" w:sz="0" w:space="0" w:color="auto"/>
        <w:left w:val="none" w:sz="0" w:space="0" w:color="auto"/>
        <w:bottom w:val="none" w:sz="0" w:space="0" w:color="auto"/>
        <w:right w:val="none" w:sz="0" w:space="0" w:color="auto"/>
      </w:divBdr>
    </w:div>
    <w:div w:id="239994699">
      <w:bodyDiv w:val="1"/>
      <w:marLeft w:val="0"/>
      <w:marRight w:val="0"/>
      <w:marTop w:val="0"/>
      <w:marBottom w:val="0"/>
      <w:divBdr>
        <w:top w:val="none" w:sz="0" w:space="0" w:color="auto"/>
        <w:left w:val="none" w:sz="0" w:space="0" w:color="auto"/>
        <w:bottom w:val="none" w:sz="0" w:space="0" w:color="auto"/>
        <w:right w:val="none" w:sz="0" w:space="0" w:color="auto"/>
      </w:divBdr>
    </w:div>
    <w:div w:id="246773783">
      <w:bodyDiv w:val="1"/>
      <w:marLeft w:val="0"/>
      <w:marRight w:val="0"/>
      <w:marTop w:val="0"/>
      <w:marBottom w:val="0"/>
      <w:divBdr>
        <w:top w:val="none" w:sz="0" w:space="0" w:color="auto"/>
        <w:left w:val="none" w:sz="0" w:space="0" w:color="auto"/>
        <w:bottom w:val="none" w:sz="0" w:space="0" w:color="auto"/>
        <w:right w:val="none" w:sz="0" w:space="0" w:color="auto"/>
      </w:divBdr>
    </w:div>
    <w:div w:id="246963482">
      <w:bodyDiv w:val="1"/>
      <w:marLeft w:val="0"/>
      <w:marRight w:val="0"/>
      <w:marTop w:val="0"/>
      <w:marBottom w:val="0"/>
      <w:divBdr>
        <w:top w:val="none" w:sz="0" w:space="0" w:color="auto"/>
        <w:left w:val="none" w:sz="0" w:space="0" w:color="auto"/>
        <w:bottom w:val="none" w:sz="0" w:space="0" w:color="auto"/>
        <w:right w:val="none" w:sz="0" w:space="0" w:color="auto"/>
      </w:divBdr>
    </w:div>
    <w:div w:id="250505565">
      <w:bodyDiv w:val="1"/>
      <w:marLeft w:val="0"/>
      <w:marRight w:val="0"/>
      <w:marTop w:val="0"/>
      <w:marBottom w:val="0"/>
      <w:divBdr>
        <w:top w:val="none" w:sz="0" w:space="0" w:color="auto"/>
        <w:left w:val="none" w:sz="0" w:space="0" w:color="auto"/>
        <w:bottom w:val="none" w:sz="0" w:space="0" w:color="auto"/>
        <w:right w:val="none" w:sz="0" w:space="0" w:color="auto"/>
      </w:divBdr>
    </w:div>
    <w:div w:id="271985357">
      <w:bodyDiv w:val="1"/>
      <w:marLeft w:val="0"/>
      <w:marRight w:val="0"/>
      <w:marTop w:val="0"/>
      <w:marBottom w:val="0"/>
      <w:divBdr>
        <w:top w:val="none" w:sz="0" w:space="0" w:color="auto"/>
        <w:left w:val="none" w:sz="0" w:space="0" w:color="auto"/>
        <w:bottom w:val="none" w:sz="0" w:space="0" w:color="auto"/>
        <w:right w:val="none" w:sz="0" w:space="0" w:color="auto"/>
      </w:divBdr>
    </w:div>
    <w:div w:id="293601960">
      <w:bodyDiv w:val="1"/>
      <w:marLeft w:val="0"/>
      <w:marRight w:val="0"/>
      <w:marTop w:val="0"/>
      <w:marBottom w:val="0"/>
      <w:divBdr>
        <w:top w:val="none" w:sz="0" w:space="0" w:color="auto"/>
        <w:left w:val="none" w:sz="0" w:space="0" w:color="auto"/>
        <w:bottom w:val="none" w:sz="0" w:space="0" w:color="auto"/>
        <w:right w:val="none" w:sz="0" w:space="0" w:color="auto"/>
      </w:divBdr>
    </w:div>
    <w:div w:id="297420890">
      <w:bodyDiv w:val="1"/>
      <w:marLeft w:val="0"/>
      <w:marRight w:val="0"/>
      <w:marTop w:val="0"/>
      <w:marBottom w:val="0"/>
      <w:divBdr>
        <w:top w:val="none" w:sz="0" w:space="0" w:color="auto"/>
        <w:left w:val="none" w:sz="0" w:space="0" w:color="auto"/>
        <w:bottom w:val="none" w:sz="0" w:space="0" w:color="auto"/>
        <w:right w:val="none" w:sz="0" w:space="0" w:color="auto"/>
      </w:divBdr>
    </w:div>
    <w:div w:id="301466958">
      <w:bodyDiv w:val="1"/>
      <w:marLeft w:val="0"/>
      <w:marRight w:val="0"/>
      <w:marTop w:val="0"/>
      <w:marBottom w:val="0"/>
      <w:divBdr>
        <w:top w:val="none" w:sz="0" w:space="0" w:color="auto"/>
        <w:left w:val="none" w:sz="0" w:space="0" w:color="auto"/>
        <w:bottom w:val="none" w:sz="0" w:space="0" w:color="auto"/>
        <w:right w:val="none" w:sz="0" w:space="0" w:color="auto"/>
      </w:divBdr>
    </w:div>
    <w:div w:id="311759716">
      <w:bodyDiv w:val="1"/>
      <w:marLeft w:val="0"/>
      <w:marRight w:val="0"/>
      <w:marTop w:val="0"/>
      <w:marBottom w:val="0"/>
      <w:divBdr>
        <w:top w:val="none" w:sz="0" w:space="0" w:color="auto"/>
        <w:left w:val="none" w:sz="0" w:space="0" w:color="auto"/>
        <w:bottom w:val="none" w:sz="0" w:space="0" w:color="auto"/>
        <w:right w:val="none" w:sz="0" w:space="0" w:color="auto"/>
      </w:divBdr>
    </w:div>
    <w:div w:id="315646787">
      <w:bodyDiv w:val="1"/>
      <w:marLeft w:val="0"/>
      <w:marRight w:val="0"/>
      <w:marTop w:val="0"/>
      <w:marBottom w:val="0"/>
      <w:divBdr>
        <w:top w:val="none" w:sz="0" w:space="0" w:color="auto"/>
        <w:left w:val="none" w:sz="0" w:space="0" w:color="auto"/>
        <w:bottom w:val="none" w:sz="0" w:space="0" w:color="auto"/>
        <w:right w:val="none" w:sz="0" w:space="0" w:color="auto"/>
      </w:divBdr>
    </w:div>
    <w:div w:id="334303969">
      <w:bodyDiv w:val="1"/>
      <w:marLeft w:val="0"/>
      <w:marRight w:val="0"/>
      <w:marTop w:val="0"/>
      <w:marBottom w:val="0"/>
      <w:divBdr>
        <w:top w:val="none" w:sz="0" w:space="0" w:color="auto"/>
        <w:left w:val="none" w:sz="0" w:space="0" w:color="auto"/>
        <w:bottom w:val="none" w:sz="0" w:space="0" w:color="auto"/>
        <w:right w:val="none" w:sz="0" w:space="0" w:color="auto"/>
      </w:divBdr>
    </w:div>
    <w:div w:id="342631000">
      <w:bodyDiv w:val="1"/>
      <w:marLeft w:val="0"/>
      <w:marRight w:val="0"/>
      <w:marTop w:val="0"/>
      <w:marBottom w:val="0"/>
      <w:divBdr>
        <w:top w:val="none" w:sz="0" w:space="0" w:color="auto"/>
        <w:left w:val="none" w:sz="0" w:space="0" w:color="auto"/>
        <w:bottom w:val="none" w:sz="0" w:space="0" w:color="auto"/>
        <w:right w:val="none" w:sz="0" w:space="0" w:color="auto"/>
      </w:divBdr>
    </w:div>
    <w:div w:id="358553604">
      <w:bodyDiv w:val="1"/>
      <w:marLeft w:val="0"/>
      <w:marRight w:val="0"/>
      <w:marTop w:val="0"/>
      <w:marBottom w:val="0"/>
      <w:divBdr>
        <w:top w:val="none" w:sz="0" w:space="0" w:color="auto"/>
        <w:left w:val="none" w:sz="0" w:space="0" w:color="auto"/>
        <w:bottom w:val="none" w:sz="0" w:space="0" w:color="auto"/>
        <w:right w:val="none" w:sz="0" w:space="0" w:color="auto"/>
      </w:divBdr>
    </w:div>
    <w:div w:id="371922122">
      <w:bodyDiv w:val="1"/>
      <w:marLeft w:val="0"/>
      <w:marRight w:val="0"/>
      <w:marTop w:val="0"/>
      <w:marBottom w:val="0"/>
      <w:divBdr>
        <w:top w:val="none" w:sz="0" w:space="0" w:color="auto"/>
        <w:left w:val="none" w:sz="0" w:space="0" w:color="auto"/>
        <w:bottom w:val="none" w:sz="0" w:space="0" w:color="auto"/>
        <w:right w:val="none" w:sz="0" w:space="0" w:color="auto"/>
      </w:divBdr>
    </w:div>
    <w:div w:id="405804053">
      <w:bodyDiv w:val="1"/>
      <w:marLeft w:val="0"/>
      <w:marRight w:val="0"/>
      <w:marTop w:val="0"/>
      <w:marBottom w:val="0"/>
      <w:divBdr>
        <w:top w:val="none" w:sz="0" w:space="0" w:color="auto"/>
        <w:left w:val="none" w:sz="0" w:space="0" w:color="auto"/>
        <w:bottom w:val="none" w:sz="0" w:space="0" w:color="auto"/>
        <w:right w:val="none" w:sz="0" w:space="0" w:color="auto"/>
      </w:divBdr>
    </w:div>
    <w:div w:id="414595872">
      <w:bodyDiv w:val="1"/>
      <w:marLeft w:val="0"/>
      <w:marRight w:val="0"/>
      <w:marTop w:val="0"/>
      <w:marBottom w:val="0"/>
      <w:divBdr>
        <w:top w:val="none" w:sz="0" w:space="0" w:color="auto"/>
        <w:left w:val="none" w:sz="0" w:space="0" w:color="auto"/>
        <w:bottom w:val="none" w:sz="0" w:space="0" w:color="auto"/>
        <w:right w:val="none" w:sz="0" w:space="0" w:color="auto"/>
      </w:divBdr>
    </w:div>
    <w:div w:id="460920419">
      <w:bodyDiv w:val="1"/>
      <w:marLeft w:val="0"/>
      <w:marRight w:val="0"/>
      <w:marTop w:val="0"/>
      <w:marBottom w:val="0"/>
      <w:divBdr>
        <w:top w:val="none" w:sz="0" w:space="0" w:color="auto"/>
        <w:left w:val="none" w:sz="0" w:space="0" w:color="auto"/>
        <w:bottom w:val="none" w:sz="0" w:space="0" w:color="auto"/>
        <w:right w:val="none" w:sz="0" w:space="0" w:color="auto"/>
      </w:divBdr>
    </w:div>
    <w:div w:id="477461936">
      <w:bodyDiv w:val="1"/>
      <w:marLeft w:val="0"/>
      <w:marRight w:val="0"/>
      <w:marTop w:val="0"/>
      <w:marBottom w:val="0"/>
      <w:divBdr>
        <w:top w:val="none" w:sz="0" w:space="0" w:color="auto"/>
        <w:left w:val="none" w:sz="0" w:space="0" w:color="auto"/>
        <w:bottom w:val="none" w:sz="0" w:space="0" w:color="auto"/>
        <w:right w:val="none" w:sz="0" w:space="0" w:color="auto"/>
      </w:divBdr>
    </w:div>
    <w:div w:id="480930468">
      <w:bodyDiv w:val="1"/>
      <w:marLeft w:val="0"/>
      <w:marRight w:val="0"/>
      <w:marTop w:val="0"/>
      <w:marBottom w:val="0"/>
      <w:divBdr>
        <w:top w:val="none" w:sz="0" w:space="0" w:color="auto"/>
        <w:left w:val="none" w:sz="0" w:space="0" w:color="auto"/>
        <w:bottom w:val="none" w:sz="0" w:space="0" w:color="auto"/>
        <w:right w:val="none" w:sz="0" w:space="0" w:color="auto"/>
      </w:divBdr>
    </w:div>
    <w:div w:id="484397760">
      <w:bodyDiv w:val="1"/>
      <w:marLeft w:val="0"/>
      <w:marRight w:val="0"/>
      <w:marTop w:val="0"/>
      <w:marBottom w:val="0"/>
      <w:divBdr>
        <w:top w:val="none" w:sz="0" w:space="0" w:color="auto"/>
        <w:left w:val="none" w:sz="0" w:space="0" w:color="auto"/>
        <w:bottom w:val="none" w:sz="0" w:space="0" w:color="auto"/>
        <w:right w:val="none" w:sz="0" w:space="0" w:color="auto"/>
      </w:divBdr>
    </w:div>
    <w:div w:id="485316279">
      <w:bodyDiv w:val="1"/>
      <w:marLeft w:val="0"/>
      <w:marRight w:val="0"/>
      <w:marTop w:val="0"/>
      <w:marBottom w:val="0"/>
      <w:divBdr>
        <w:top w:val="none" w:sz="0" w:space="0" w:color="auto"/>
        <w:left w:val="none" w:sz="0" w:space="0" w:color="auto"/>
        <w:bottom w:val="none" w:sz="0" w:space="0" w:color="auto"/>
        <w:right w:val="none" w:sz="0" w:space="0" w:color="auto"/>
      </w:divBdr>
    </w:div>
    <w:div w:id="515770583">
      <w:bodyDiv w:val="1"/>
      <w:marLeft w:val="0"/>
      <w:marRight w:val="0"/>
      <w:marTop w:val="0"/>
      <w:marBottom w:val="0"/>
      <w:divBdr>
        <w:top w:val="none" w:sz="0" w:space="0" w:color="auto"/>
        <w:left w:val="none" w:sz="0" w:space="0" w:color="auto"/>
        <w:bottom w:val="none" w:sz="0" w:space="0" w:color="auto"/>
        <w:right w:val="none" w:sz="0" w:space="0" w:color="auto"/>
      </w:divBdr>
    </w:div>
    <w:div w:id="525563134">
      <w:bodyDiv w:val="1"/>
      <w:marLeft w:val="0"/>
      <w:marRight w:val="0"/>
      <w:marTop w:val="0"/>
      <w:marBottom w:val="0"/>
      <w:divBdr>
        <w:top w:val="none" w:sz="0" w:space="0" w:color="auto"/>
        <w:left w:val="none" w:sz="0" w:space="0" w:color="auto"/>
        <w:bottom w:val="none" w:sz="0" w:space="0" w:color="auto"/>
        <w:right w:val="none" w:sz="0" w:space="0" w:color="auto"/>
      </w:divBdr>
    </w:div>
    <w:div w:id="541787920">
      <w:bodyDiv w:val="1"/>
      <w:marLeft w:val="0"/>
      <w:marRight w:val="0"/>
      <w:marTop w:val="0"/>
      <w:marBottom w:val="0"/>
      <w:divBdr>
        <w:top w:val="none" w:sz="0" w:space="0" w:color="auto"/>
        <w:left w:val="none" w:sz="0" w:space="0" w:color="auto"/>
        <w:bottom w:val="none" w:sz="0" w:space="0" w:color="auto"/>
        <w:right w:val="none" w:sz="0" w:space="0" w:color="auto"/>
      </w:divBdr>
    </w:div>
    <w:div w:id="547373117">
      <w:bodyDiv w:val="1"/>
      <w:marLeft w:val="0"/>
      <w:marRight w:val="0"/>
      <w:marTop w:val="0"/>
      <w:marBottom w:val="0"/>
      <w:divBdr>
        <w:top w:val="none" w:sz="0" w:space="0" w:color="auto"/>
        <w:left w:val="none" w:sz="0" w:space="0" w:color="auto"/>
        <w:bottom w:val="none" w:sz="0" w:space="0" w:color="auto"/>
        <w:right w:val="none" w:sz="0" w:space="0" w:color="auto"/>
      </w:divBdr>
    </w:div>
    <w:div w:id="564028357">
      <w:bodyDiv w:val="1"/>
      <w:marLeft w:val="0"/>
      <w:marRight w:val="0"/>
      <w:marTop w:val="0"/>
      <w:marBottom w:val="0"/>
      <w:divBdr>
        <w:top w:val="none" w:sz="0" w:space="0" w:color="auto"/>
        <w:left w:val="none" w:sz="0" w:space="0" w:color="auto"/>
        <w:bottom w:val="none" w:sz="0" w:space="0" w:color="auto"/>
        <w:right w:val="none" w:sz="0" w:space="0" w:color="auto"/>
      </w:divBdr>
    </w:div>
    <w:div w:id="571544140">
      <w:bodyDiv w:val="1"/>
      <w:marLeft w:val="0"/>
      <w:marRight w:val="0"/>
      <w:marTop w:val="0"/>
      <w:marBottom w:val="0"/>
      <w:divBdr>
        <w:top w:val="none" w:sz="0" w:space="0" w:color="auto"/>
        <w:left w:val="none" w:sz="0" w:space="0" w:color="auto"/>
        <w:bottom w:val="none" w:sz="0" w:space="0" w:color="auto"/>
        <w:right w:val="none" w:sz="0" w:space="0" w:color="auto"/>
      </w:divBdr>
    </w:div>
    <w:div w:id="577638526">
      <w:bodyDiv w:val="1"/>
      <w:marLeft w:val="0"/>
      <w:marRight w:val="0"/>
      <w:marTop w:val="0"/>
      <w:marBottom w:val="0"/>
      <w:divBdr>
        <w:top w:val="none" w:sz="0" w:space="0" w:color="auto"/>
        <w:left w:val="none" w:sz="0" w:space="0" w:color="auto"/>
        <w:bottom w:val="none" w:sz="0" w:space="0" w:color="auto"/>
        <w:right w:val="none" w:sz="0" w:space="0" w:color="auto"/>
      </w:divBdr>
    </w:div>
    <w:div w:id="615869515">
      <w:bodyDiv w:val="1"/>
      <w:marLeft w:val="0"/>
      <w:marRight w:val="0"/>
      <w:marTop w:val="0"/>
      <w:marBottom w:val="0"/>
      <w:divBdr>
        <w:top w:val="none" w:sz="0" w:space="0" w:color="auto"/>
        <w:left w:val="none" w:sz="0" w:space="0" w:color="auto"/>
        <w:bottom w:val="none" w:sz="0" w:space="0" w:color="auto"/>
        <w:right w:val="none" w:sz="0" w:space="0" w:color="auto"/>
      </w:divBdr>
    </w:div>
    <w:div w:id="664019399">
      <w:bodyDiv w:val="1"/>
      <w:marLeft w:val="0"/>
      <w:marRight w:val="0"/>
      <w:marTop w:val="0"/>
      <w:marBottom w:val="0"/>
      <w:divBdr>
        <w:top w:val="none" w:sz="0" w:space="0" w:color="auto"/>
        <w:left w:val="none" w:sz="0" w:space="0" w:color="auto"/>
        <w:bottom w:val="none" w:sz="0" w:space="0" w:color="auto"/>
        <w:right w:val="none" w:sz="0" w:space="0" w:color="auto"/>
      </w:divBdr>
    </w:div>
    <w:div w:id="681929036">
      <w:bodyDiv w:val="1"/>
      <w:marLeft w:val="0"/>
      <w:marRight w:val="0"/>
      <w:marTop w:val="0"/>
      <w:marBottom w:val="0"/>
      <w:divBdr>
        <w:top w:val="none" w:sz="0" w:space="0" w:color="auto"/>
        <w:left w:val="none" w:sz="0" w:space="0" w:color="auto"/>
        <w:bottom w:val="none" w:sz="0" w:space="0" w:color="auto"/>
        <w:right w:val="none" w:sz="0" w:space="0" w:color="auto"/>
      </w:divBdr>
    </w:div>
    <w:div w:id="692808635">
      <w:bodyDiv w:val="1"/>
      <w:marLeft w:val="0"/>
      <w:marRight w:val="0"/>
      <w:marTop w:val="0"/>
      <w:marBottom w:val="0"/>
      <w:divBdr>
        <w:top w:val="none" w:sz="0" w:space="0" w:color="auto"/>
        <w:left w:val="none" w:sz="0" w:space="0" w:color="auto"/>
        <w:bottom w:val="none" w:sz="0" w:space="0" w:color="auto"/>
        <w:right w:val="none" w:sz="0" w:space="0" w:color="auto"/>
      </w:divBdr>
    </w:div>
    <w:div w:id="701520142">
      <w:bodyDiv w:val="1"/>
      <w:marLeft w:val="0"/>
      <w:marRight w:val="0"/>
      <w:marTop w:val="0"/>
      <w:marBottom w:val="0"/>
      <w:divBdr>
        <w:top w:val="none" w:sz="0" w:space="0" w:color="auto"/>
        <w:left w:val="none" w:sz="0" w:space="0" w:color="auto"/>
        <w:bottom w:val="none" w:sz="0" w:space="0" w:color="auto"/>
        <w:right w:val="none" w:sz="0" w:space="0" w:color="auto"/>
      </w:divBdr>
      <w:divsChild>
        <w:div w:id="510989788">
          <w:marLeft w:val="576"/>
          <w:marRight w:val="0"/>
          <w:marTop w:val="120"/>
          <w:marBottom w:val="0"/>
          <w:divBdr>
            <w:top w:val="none" w:sz="0" w:space="0" w:color="auto"/>
            <w:left w:val="none" w:sz="0" w:space="0" w:color="auto"/>
            <w:bottom w:val="none" w:sz="0" w:space="0" w:color="auto"/>
            <w:right w:val="none" w:sz="0" w:space="0" w:color="auto"/>
          </w:divBdr>
        </w:div>
      </w:divsChild>
    </w:div>
    <w:div w:id="746004113">
      <w:bodyDiv w:val="1"/>
      <w:marLeft w:val="0"/>
      <w:marRight w:val="0"/>
      <w:marTop w:val="0"/>
      <w:marBottom w:val="0"/>
      <w:divBdr>
        <w:top w:val="none" w:sz="0" w:space="0" w:color="auto"/>
        <w:left w:val="none" w:sz="0" w:space="0" w:color="auto"/>
        <w:bottom w:val="none" w:sz="0" w:space="0" w:color="auto"/>
        <w:right w:val="none" w:sz="0" w:space="0" w:color="auto"/>
      </w:divBdr>
    </w:div>
    <w:div w:id="764302129">
      <w:bodyDiv w:val="1"/>
      <w:marLeft w:val="0"/>
      <w:marRight w:val="0"/>
      <w:marTop w:val="0"/>
      <w:marBottom w:val="0"/>
      <w:divBdr>
        <w:top w:val="none" w:sz="0" w:space="0" w:color="auto"/>
        <w:left w:val="none" w:sz="0" w:space="0" w:color="auto"/>
        <w:bottom w:val="none" w:sz="0" w:space="0" w:color="auto"/>
        <w:right w:val="none" w:sz="0" w:space="0" w:color="auto"/>
      </w:divBdr>
    </w:div>
    <w:div w:id="795022756">
      <w:bodyDiv w:val="1"/>
      <w:marLeft w:val="0"/>
      <w:marRight w:val="0"/>
      <w:marTop w:val="0"/>
      <w:marBottom w:val="0"/>
      <w:divBdr>
        <w:top w:val="none" w:sz="0" w:space="0" w:color="auto"/>
        <w:left w:val="none" w:sz="0" w:space="0" w:color="auto"/>
        <w:bottom w:val="none" w:sz="0" w:space="0" w:color="auto"/>
        <w:right w:val="none" w:sz="0" w:space="0" w:color="auto"/>
      </w:divBdr>
    </w:div>
    <w:div w:id="796266669">
      <w:bodyDiv w:val="1"/>
      <w:marLeft w:val="0"/>
      <w:marRight w:val="0"/>
      <w:marTop w:val="0"/>
      <w:marBottom w:val="0"/>
      <w:divBdr>
        <w:top w:val="none" w:sz="0" w:space="0" w:color="auto"/>
        <w:left w:val="none" w:sz="0" w:space="0" w:color="auto"/>
        <w:bottom w:val="none" w:sz="0" w:space="0" w:color="auto"/>
        <w:right w:val="none" w:sz="0" w:space="0" w:color="auto"/>
      </w:divBdr>
    </w:div>
    <w:div w:id="805314291">
      <w:bodyDiv w:val="1"/>
      <w:marLeft w:val="0"/>
      <w:marRight w:val="0"/>
      <w:marTop w:val="0"/>
      <w:marBottom w:val="0"/>
      <w:divBdr>
        <w:top w:val="none" w:sz="0" w:space="0" w:color="auto"/>
        <w:left w:val="none" w:sz="0" w:space="0" w:color="auto"/>
        <w:bottom w:val="none" w:sz="0" w:space="0" w:color="auto"/>
        <w:right w:val="none" w:sz="0" w:space="0" w:color="auto"/>
      </w:divBdr>
    </w:div>
    <w:div w:id="819662791">
      <w:bodyDiv w:val="1"/>
      <w:marLeft w:val="0"/>
      <w:marRight w:val="0"/>
      <w:marTop w:val="0"/>
      <w:marBottom w:val="0"/>
      <w:divBdr>
        <w:top w:val="none" w:sz="0" w:space="0" w:color="auto"/>
        <w:left w:val="none" w:sz="0" w:space="0" w:color="auto"/>
        <w:bottom w:val="none" w:sz="0" w:space="0" w:color="auto"/>
        <w:right w:val="none" w:sz="0" w:space="0" w:color="auto"/>
      </w:divBdr>
    </w:div>
    <w:div w:id="834102703">
      <w:bodyDiv w:val="1"/>
      <w:marLeft w:val="0"/>
      <w:marRight w:val="0"/>
      <w:marTop w:val="0"/>
      <w:marBottom w:val="0"/>
      <w:divBdr>
        <w:top w:val="none" w:sz="0" w:space="0" w:color="auto"/>
        <w:left w:val="none" w:sz="0" w:space="0" w:color="auto"/>
        <w:bottom w:val="none" w:sz="0" w:space="0" w:color="auto"/>
        <w:right w:val="none" w:sz="0" w:space="0" w:color="auto"/>
      </w:divBdr>
    </w:div>
    <w:div w:id="845510706">
      <w:bodyDiv w:val="1"/>
      <w:marLeft w:val="0"/>
      <w:marRight w:val="0"/>
      <w:marTop w:val="0"/>
      <w:marBottom w:val="0"/>
      <w:divBdr>
        <w:top w:val="none" w:sz="0" w:space="0" w:color="auto"/>
        <w:left w:val="none" w:sz="0" w:space="0" w:color="auto"/>
        <w:bottom w:val="none" w:sz="0" w:space="0" w:color="auto"/>
        <w:right w:val="none" w:sz="0" w:space="0" w:color="auto"/>
      </w:divBdr>
    </w:div>
    <w:div w:id="872614502">
      <w:bodyDiv w:val="1"/>
      <w:marLeft w:val="0"/>
      <w:marRight w:val="0"/>
      <w:marTop w:val="0"/>
      <w:marBottom w:val="0"/>
      <w:divBdr>
        <w:top w:val="none" w:sz="0" w:space="0" w:color="auto"/>
        <w:left w:val="none" w:sz="0" w:space="0" w:color="auto"/>
        <w:bottom w:val="none" w:sz="0" w:space="0" w:color="auto"/>
        <w:right w:val="none" w:sz="0" w:space="0" w:color="auto"/>
      </w:divBdr>
    </w:div>
    <w:div w:id="944387743">
      <w:bodyDiv w:val="1"/>
      <w:marLeft w:val="0"/>
      <w:marRight w:val="0"/>
      <w:marTop w:val="0"/>
      <w:marBottom w:val="0"/>
      <w:divBdr>
        <w:top w:val="none" w:sz="0" w:space="0" w:color="auto"/>
        <w:left w:val="none" w:sz="0" w:space="0" w:color="auto"/>
        <w:bottom w:val="none" w:sz="0" w:space="0" w:color="auto"/>
        <w:right w:val="none" w:sz="0" w:space="0" w:color="auto"/>
      </w:divBdr>
    </w:div>
    <w:div w:id="954094951">
      <w:bodyDiv w:val="1"/>
      <w:marLeft w:val="0"/>
      <w:marRight w:val="0"/>
      <w:marTop w:val="0"/>
      <w:marBottom w:val="0"/>
      <w:divBdr>
        <w:top w:val="none" w:sz="0" w:space="0" w:color="auto"/>
        <w:left w:val="none" w:sz="0" w:space="0" w:color="auto"/>
        <w:bottom w:val="none" w:sz="0" w:space="0" w:color="auto"/>
        <w:right w:val="none" w:sz="0" w:space="0" w:color="auto"/>
      </w:divBdr>
    </w:div>
    <w:div w:id="966274037">
      <w:bodyDiv w:val="1"/>
      <w:marLeft w:val="0"/>
      <w:marRight w:val="0"/>
      <w:marTop w:val="0"/>
      <w:marBottom w:val="0"/>
      <w:divBdr>
        <w:top w:val="none" w:sz="0" w:space="0" w:color="auto"/>
        <w:left w:val="none" w:sz="0" w:space="0" w:color="auto"/>
        <w:bottom w:val="none" w:sz="0" w:space="0" w:color="auto"/>
        <w:right w:val="none" w:sz="0" w:space="0" w:color="auto"/>
      </w:divBdr>
    </w:div>
    <w:div w:id="994383788">
      <w:bodyDiv w:val="1"/>
      <w:marLeft w:val="0"/>
      <w:marRight w:val="0"/>
      <w:marTop w:val="0"/>
      <w:marBottom w:val="0"/>
      <w:divBdr>
        <w:top w:val="none" w:sz="0" w:space="0" w:color="auto"/>
        <w:left w:val="none" w:sz="0" w:space="0" w:color="auto"/>
        <w:bottom w:val="none" w:sz="0" w:space="0" w:color="auto"/>
        <w:right w:val="none" w:sz="0" w:space="0" w:color="auto"/>
      </w:divBdr>
    </w:div>
    <w:div w:id="1009404582">
      <w:bodyDiv w:val="1"/>
      <w:marLeft w:val="0"/>
      <w:marRight w:val="0"/>
      <w:marTop w:val="0"/>
      <w:marBottom w:val="0"/>
      <w:divBdr>
        <w:top w:val="none" w:sz="0" w:space="0" w:color="auto"/>
        <w:left w:val="none" w:sz="0" w:space="0" w:color="auto"/>
        <w:bottom w:val="none" w:sz="0" w:space="0" w:color="auto"/>
        <w:right w:val="none" w:sz="0" w:space="0" w:color="auto"/>
      </w:divBdr>
    </w:div>
    <w:div w:id="1010597569">
      <w:bodyDiv w:val="1"/>
      <w:marLeft w:val="0"/>
      <w:marRight w:val="0"/>
      <w:marTop w:val="0"/>
      <w:marBottom w:val="0"/>
      <w:divBdr>
        <w:top w:val="none" w:sz="0" w:space="0" w:color="auto"/>
        <w:left w:val="none" w:sz="0" w:space="0" w:color="auto"/>
        <w:bottom w:val="none" w:sz="0" w:space="0" w:color="auto"/>
        <w:right w:val="none" w:sz="0" w:space="0" w:color="auto"/>
      </w:divBdr>
    </w:div>
    <w:div w:id="1039549540">
      <w:bodyDiv w:val="1"/>
      <w:marLeft w:val="0"/>
      <w:marRight w:val="0"/>
      <w:marTop w:val="0"/>
      <w:marBottom w:val="0"/>
      <w:divBdr>
        <w:top w:val="none" w:sz="0" w:space="0" w:color="auto"/>
        <w:left w:val="none" w:sz="0" w:space="0" w:color="auto"/>
        <w:bottom w:val="none" w:sz="0" w:space="0" w:color="auto"/>
        <w:right w:val="none" w:sz="0" w:space="0" w:color="auto"/>
      </w:divBdr>
    </w:div>
    <w:div w:id="1071542552">
      <w:bodyDiv w:val="1"/>
      <w:marLeft w:val="0"/>
      <w:marRight w:val="0"/>
      <w:marTop w:val="0"/>
      <w:marBottom w:val="0"/>
      <w:divBdr>
        <w:top w:val="none" w:sz="0" w:space="0" w:color="auto"/>
        <w:left w:val="none" w:sz="0" w:space="0" w:color="auto"/>
        <w:bottom w:val="none" w:sz="0" w:space="0" w:color="auto"/>
        <w:right w:val="none" w:sz="0" w:space="0" w:color="auto"/>
      </w:divBdr>
    </w:div>
    <w:div w:id="1100880393">
      <w:bodyDiv w:val="1"/>
      <w:marLeft w:val="0"/>
      <w:marRight w:val="0"/>
      <w:marTop w:val="0"/>
      <w:marBottom w:val="0"/>
      <w:divBdr>
        <w:top w:val="none" w:sz="0" w:space="0" w:color="auto"/>
        <w:left w:val="none" w:sz="0" w:space="0" w:color="auto"/>
        <w:bottom w:val="none" w:sz="0" w:space="0" w:color="auto"/>
        <w:right w:val="none" w:sz="0" w:space="0" w:color="auto"/>
      </w:divBdr>
    </w:div>
    <w:div w:id="1102804981">
      <w:bodyDiv w:val="1"/>
      <w:marLeft w:val="0"/>
      <w:marRight w:val="0"/>
      <w:marTop w:val="0"/>
      <w:marBottom w:val="0"/>
      <w:divBdr>
        <w:top w:val="none" w:sz="0" w:space="0" w:color="auto"/>
        <w:left w:val="none" w:sz="0" w:space="0" w:color="auto"/>
        <w:bottom w:val="none" w:sz="0" w:space="0" w:color="auto"/>
        <w:right w:val="none" w:sz="0" w:space="0" w:color="auto"/>
      </w:divBdr>
    </w:div>
    <w:div w:id="1125003112">
      <w:bodyDiv w:val="1"/>
      <w:marLeft w:val="0"/>
      <w:marRight w:val="0"/>
      <w:marTop w:val="0"/>
      <w:marBottom w:val="0"/>
      <w:divBdr>
        <w:top w:val="none" w:sz="0" w:space="0" w:color="auto"/>
        <w:left w:val="none" w:sz="0" w:space="0" w:color="auto"/>
        <w:bottom w:val="none" w:sz="0" w:space="0" w:color="auto"/>
        <w:right w:val="none" w:sz="0" w:space="0" w:color="auto"/>
      </w:divBdr>
    </w:div>
    <w:div w:id="1163662661">
      <w:bodyDiv w:val="1"/>
      <w:marLeft w:val="0"/>
      <w:marRight w:val="0"/>
      <w:marTop w:val="0"/>
      <w:marBottom w:val="0"/>
      <w:divBdr>
        <w:top w:val="none" w:sz="0" w:space="0" w:color="auto"/>
        <w:left w:val="none" w:sz="0" w:space="0" w:color="auto"/>
        <w:bottom w:val="none" w:sz="0" w:space="0" w:color="auto"/>
        <w:right w:val="none" w:sz="0" w:space="0" w:color="auto"/>
      </w:divBdr>
    </w:div>
    <w:div w:id="1187523140">
      <w:bodyDiv w:val="1"/>
      <w:marLeft w:val="0"/>
      <w:marRight w:val="0"/>
      <w:marTop w:val="0"/>
      <w:marBottom w:val="0"/>
      <w:divBdr>
        <w:top w:val="none" w:sz="0" w:space="0" w:color="auto"/>
        <w:left w:val="none" w:sz="0" w:space="0" w:color="auto"/>
        <w:bottom w:val="none" w:sz="0" w:space="0" w:color="auto"/>
        <w:right w:val="none" w:sz="0" w:space="0" w:color="auto"/>
      </w:divBdr>
    </w:div>
    <w:div w:id="1213272623">
      <w:bodyDiv w:val="1"/>
      <w:marLeft w:val="0"/>
      <w:marRight w:val="0"/>
      <w:marTop w:val="0"/>
      <w:marBottom w:val="0"/>
      <w:divBdr>
        <w:top w:val="none" w:sz="0" w:space="0" w:color="auto"/>
        <w:left w:val="none" w:sz="0" w:space="0" w:color="auto"/>
        <w:bottom w:val="none" w:sz="0" w:space="0" w:color="auto"/>
        <w:right w:val="none" w:sz="0" w:space="0" w:color="auto"/>
      </w:divBdr>
    </w:div>
    <w:div w:id="1224758414">
      <w:bodyDiv w:val="1"/>
      <w:marLeft w:val="0"/>
      <w:marRight w:val="0"/>
      <w:marTop w:val="0"/>
      <w:marBottom w:val="0"/>
      <w:divBdr>
        <w:top w:val="none" w:sz="0" w:space="0" w:color="auto"/>
        <w:left w:val="none" w:sz="0" w:space="0" w:color="auto"/>
        <w:bottom w:val="none" w:sz="0" w:space="0" w:color="auto"/>
        <w:right w:val="none" w:sz="0" w:space="0" w:color="auto"/>
      </w:divBdr>
    </w:div>
    <w:div w:id="1241712510">
      <w:bodyDiv w:val="1"/>
      <w:marLeft w:val="0"/>
      <w:marRight w:val="0"/>
      <w:marTop w:val="0"/>
      <w:marBottom w:val="0"/>
      <w:divBdr>
        <w:top w:val="none" w:sz="0" w:space="0" w:color="auto"/>
        <w:left w:val="none" w:sz="0" w:space="0" w:color="auto"/>
        <w:bottom w:val="none" w:sz="0" w:space="0" w:color="auto"/>
        <w:right w:val="none" w:sz="0" w:space="0" w:color="auto"/>
      </w:divBdr>
    </w:div>
    <w:div w:id="1253663373">
      <w:bodyDiv w:val="1"/>
      <w:marLeft w:val="0"/>
      <w:marRight w:val="0"/>
      <w:marTop w:val="0"/>
      <w:marBottom w:val="0"/>
      <w:divBdr>
        <w:top w:val="none" w:sz="0" w:space="0" w:color="auto"/>
        <w:left w:val="none" w:sz="0" w:space="0" w:color="auto"/>
        <w:bottom w:val="none" w:sz="0" w:space="0" w:color="auto"/>
        <w:right w:val="none" w:sz="0" w:space="0" w:color="auto"/>
      </w:divBdr>
    </w:div>
    <w:div w:id="1259945449">
      <w:bodyDiv w:val="1"/>
      <w:marLeft w:val="0"/>
      <w:marRight w:val="0"/>
      <w:marTop w:val="0"/>
      <w:marBottom w:val="0"/>
      <w:divBdr>
        <w:top w:val="none" w:sz="0" w:space="0" w:color="auto"/>
        <w:left w:val="none" w:sz="0" w:space="0" w:color="auto"/>
        <w:bottom w:val="none" w:sz="0" w:space="0" w:color="auto"/>
        <w:right w:val="none" w:sz="0" w:space="0" w:color="auto"/>
      </w:divBdr>
    </w:div>
    <w:div w:id="1276861903">
      <w:bodyDiv w:val="1"/>
      <w:marLeft w:val="0"/>
      <w:marRight w:val="0"/>
      <w:marTop w:val="0"/>
      <w:marBottom w:val="0"/>
      <w:divBdr>
        <w:top w:val="none" w:sz="0" w:space="0" w:color="auto"/>
        <w:left w:val="none" w:sz="0" w:space="0" w:color="auto"/>
        <w:bottom w:val="none" w:sz="0" w:space="0" w:color="auto"/>
        <w:right w:val="none" w:sz="0" w:space="0" w:color="auto"/>
      </w:divBdr>
    </w:div>
    <w:div w:id="1280647411">
      <w:bodyDiv w:val="1"/>
      <w:marLeft w:val="0"/>
      <w:marRight w:val="0"/>
      <w:marTop w:val="0"/>
      <w:marBottom w:val="0"/>
      <w:divBdr>
        <w:top w:val="none" w:sz="0" w:space="0" w:color="auto"/>
        <w:left w:val="none" w:sz="0" w:space="0" w:color="auto"/>
        <w:bottom w:val="none" w:sz="0" w:space="0" w:color="auto"/>
        <w:right w:val="none" w:sz="0" w:space="0" w:color="auto"/>
      </w:divBdr>
    </w:div>
    <w:div w:id="1305349896">
      <w:bodyDiv w:val="1"/>
      <w:marLeft w:val="0"/>
      <w:marRight w:val="0"/>
      <w:marTop w:val="0"/>
      <w:marBottom w:val="0"/>
      <w:divBdr>
        <w:top w:val="none" w:sz="0" w:space="0" w:color="auto"/>
        <w:left w:val="none" w:sz="0" w:space="0" w:color="auto"/>
        <w:bottom w:val="none" w:sz="0" w:space="0" w:color="auto"/>
        <w:right w:val="none" w:sz="0" w:space="0" w:color="auto"/>
      </w:divBdr>
    </w:div>
    <w:div w:id="1317342820">
      <w:bodyDiv w:val="1"/>
      <w:marLeft w:val="0"/>
      <w:marRight w:val="0"/>
      <w:marTop w:val="0"/>
      <w:marBottom w:val="0"/>
      <w:divBdr>
        <w:top w:val="none" w:sz="0" w:space="0" w:color="auto"/>
        <w:left w:val="none" w:sz="0" w:space="0" w:color="auto"/>
        <w:bottom w:val="none" w:sz="0" w:space="0" w:color="auto"/>
        <w:right w:val="none" w:sz="0" w:space="0" w:color="auto"/>
      </w:divBdr>
    </w:div>
    <w:div w:id="1317683187">
      <w:bodyDiv w:val="1"/>
      <w:marLeft w:val="0"/>
      <w:marRight w:val="0"/>
      <w:marTop w:val="0"/>
      <w:marBottom w:val="0"/>
      <w:divBdr>
        <w:top w:val="none" w:sz="0" w:space="0" w:color="auto"/>
        <w:left w:val="none" w:sz="0" w:space="0" w:color="auto"/>
        <w:bottom w:val="none" w:sz="0" w:space="0" w:color="auto"/>
        <w:right w:val="none" w:sz="0" w:space="0" w:color="auto"/>
      </w:divBdr>
    </w:div>
    <w:div w:id="1331105333">
      <w:bodyDiv w:val="1"/>
      <w:marLeft w:val="0"/>
      <w:marRight w:val="0"/>
      <w:marTop w:val="0"/>
      <w:marBottom w:val="0"/>
      <w:divBdr>
        <w:top w:val="none" w:sz="0" w:space="0" w:color="auto"/>
        <w:left w:val="none" w:sz="0" w:space="0" w:color="auto"/>
        <w:bottom w:val="none" w:sz="0" w:space="0" w:color="auto"/>
        <w:right w:val="none" w:sz="0" w:space="0" w:color="auto"/>
      </w:divBdr>
    </w:div>
    <w:div w:id="1332753276">
      <w:bodyDiv w:val="1"/>
      <w:marLeft w:val="0"/>
      <w:marRight w:val="0"/>
      <w:marTop w:val="0"/>
      <w:marBottom w:val="0"/>
      <w:divBdr>
        <w:top w:val="none" w:sz="0" w:space="0" w:color="auto"/>
        <w:left w:val="none" w:sz="0" w:space="0" w:color="auto"/>
        <w:bottom w:val="none" w:sz="0" w:space="0" w:color="auto"/>
        <w:right w:val="none" w:sz="0" w:space="0" w:color="auto"/>
      </w:divBdr>
    </w:div>
    <w:div w:id="1338574462">
      <w:bodyDiv w:val="1"/>
      <w:marLeft w:val="0"/>
      <w:marRight w:val="0"/>
      <w:marTop w:val="0"/>
      <w:marBottom w:val="0"/>
      <w:divBdr>
        <w:top w:val="none" w:sz="0" w:space="0" w:color="auto"/>
        <w:left w:val="none" w:sz="0" w:space="0" w:color="auto"/>
        <w:bottom w:val="none" w:sz="0" w:space="0" w:color="auto"/>
        <w:right w:val="none" w:sz="0" w:space="0" w:color="auto"/>
      </w:divBdr>
    </w:div>
    <w:div w:id="1342584780">
      <w:bodyDiv w:val="1"/>
      <w:marLeft w:val="0"/>
      <w:marRight w:val="0"/>
      <w:marTop w:val="0"/>
      <w:marBottom w:val="0"/>
      <w:divBdr>
        <w:top w:val="none" w:sz="0" w:space="0" w:color="auto"/>
        <w:left w:val="none" w:sz="0" w:space="0" w:color="auto"/>
        <w:bottom w:val="none" w:sz="0" w:space="0" w:color="auto"/>
        <w:right w:val="none" w:sz="0" w:space="0" w:color="auto"/>
      </w:divBdr>
    </w:div>
    <w:div w:id="1344287074">
      <w:bodyDiv w:val="1"/>
      <w:marLeft w:val="0"/>
      <w:marRight w:val="0"/>
      <w:marTop w:val="0"/>
      <w:marBottom w:val="0"/>
      <w:divBdr>
        <w:top w:val="none" w:sz="0" w:space="0" w:color="auto"/>
        <w:left w:val="none" w:sz="0" w:space="0" w:color="auto"/>
        <w:bottom w:val="none" w:sz="0" w:space="0" w:color="auto"/>
        <w:right w:val="none" w:sz="0" w:space="0" w:color="auto"/>
      </w:divBdr>
    </w:div>
    <w:div w:id="1349680849">
      <w:bodyDiv w:val="1"/>
      <w:marLeft w:val="0"/>
      <w:marRight w:val="0"/>
      <w:marTop w:val="0"/>
      <w:marBottom w:val="0"/>
      <w:divBdr>
        <w:top w:val="none" w:sz="0" w:space="0" w:color="auto"/>
        <w:left w:val="none" w:sz="0" w:space="0" w:color="auto"/>
        <w:bottom w:val="none" w:sz="0" w:space="0" w:color="auto"/>
        <w:right w:val="none" w:sz="0" w:space="0" w:color="auto"/>
      </w:divBdr>
    </w:div>
    <w:div w:id="1402486384">
      <w:bodyDiv w:val="1"/>
      <w:marLeft w:val="0"/>
      <w:marRight w:val="0"/>
      <w:marTop w:val="0"/>
      <w:marBottom w:val="0"/>
      <w:divBdr>
        <w:top w:val="none" w:sz="0" w:space="0" w:color="auto"/>
        <w:left w:val="none" w:sz="0" w:space="0" w:color="auto"/>
        <w:bottom w:val="none" w:sz="0" w:space="0" w:color="auto"/>
        <w:right w:val="none" w:sz="0" w:space="0" w:color="auto"/>
      </w:divBdr>
    </w:div>
    <w:div w:id="1412123191">
      <w:bodyDiv w:val="1"/>
      <w:marLeft w:val="0"/>
      <w:marRight w:val="0"/>
      <w:marTop w:val="0"/>
      <w:marBottom w:val="0"/>
      <w:divBdr>
        <w:top w:val="none" w:sz="0" w:space="0" w:color="auto"/>
        <w:left w:val="none" w:sz="0" w:space="0" w:color="auto"/>
        <w:bottom w:val="none" w:sz="0" w:space="0" w:color="auto"/>
        <w:right w:val="none" w:sz="0" w:space="0" w:color="auto"/>
      </w:divBdr>
    </w:div>
    <w:div w:id="1420715961">
      <w:bodyDiv w:val="1"/>
      <w:marLeft w:val="0"/>
      <w:marRight w:val="0"/>
      <w:marTop w:val="0"/>
      <w:marBottom w:val="0"/>
      <w:divBdr>
        <w:top w:val="none" w:sz="0" w:space="0" w:color="auto"/>
        <w:left w:val="none" w:sz="0" w:space="0" w:color="auto"/>
        <w:bottom w:val="none" w:sz="0" w:space="0" w:color="auto"/>
        <w:right w:val="none" w:sz="0" w:space="0" w:color="auto"/>
      </w:divBdr>
    </w:div>
    <w:div w:id="1435054839">
      <w:bodyDiv w:val="1"/>
      <w:marLeft w:val="0"/>
      <w:marRight w:val="0"/>
      <w:marTop w:val="0"/>
      <w:marBottom w:val="0"/>
      <w:divBdr>
        <w:top w:val="none" w:sz="0" w:space="0" w:color="auto"/>
        <w:left w:val="none" w:sz="0" w:space="0" w:color="auto"/>
        <w:bottom w:val="none" w:sz="0" w:space="0" w:color="auto"/>
        <w:right w:val="none" w:sz="0" w:space="0" w:color="auto"/>
      </w:divBdr>
    </w:div>
    <w:div w:id="1446655010">
      <w:bodyDiv w:val="1"/>
      <w:marLeft w:val="0"/>
      <w:marRight w:val="0"/>
      <w:marTop w:val="0"/>
      <w:marBottom w:val="0"/>
      <w:divBdr>
        <w:top w:val="none" w:sz="0" w:space="0" w:color="auto"/>
        <w:left w:val="none" w:sz="0" w:space="0" w:color="auto"/>
        <w:bottom w:val="none" w:sz="0" w:space="0" w:color="auto"/>
        <w:right w:val="none" w:sz="0" w:space="0" w:color="auto"/>
      </w:divBdr>
    </w:div>
    <w:div w:id="1448889188">
      <w:bodyDiv w:val="1"/>
      <w:marLeft w:val="0"/>
      <w:marRight w:val="0"/>
      <w:marTop w:val="0"/>
      <w:marBottom w:val="0"/>
      <w:divBdr>
        <w:top w:val="none" w:sz="0" w:space="0" w:color="auto"/>
        <w:left w:val="none" w:sz="0" w:space="0" w:color="auto"/>
        <w:bottom w:val="none" w:sz="0" w:space="0" w:color="auto"/>
        <w:right w:val="none" w:sz="0" w:space="0" w:color="auto"/>
      </w:divBdr>
    </w:div>
    <w:div w:id="1449813777">
      <w:bodyDiv w:val="1"/>
      <w:marLeft w:val="0"/>
      <w:marRight w:val="0"/>
      <w:marTop w:val="0"/>
      <w:marBottom w:val="0"/>
      <w:divBdr>
        <w:top w:val="none" w:sz="0" w:space="0" w:color="auto"/>
        <w:left w:val="none" w:sz="0" w:space="0" w:color="auto"/>
        <w:bottom w:val="none" w:sz="0" w:space="0" w:color="auto"/>
        <w:right w:val="none" w:sz="0" w:space="0" w:color="auto"/>
      </w:divBdr>
    </w:div>
    <w:div w:id="1450587318">
      <w:bodyDiv w:val="1"/>
      <w:marLeft w:val="0"/>
      <w:marRight w:val="0"/>
      <w:marTop w:val="0"/>
      <w:marBottom w:val="0"/>
      <w:divBdr>
        <w:top w:val="none" w:sz="0" w:space="0" w:color="auto"/>
        <w:left w:val="none" w:sz="0" w:space="0" w:color="auto"/>
        <w:bottom w:val="none" w:sz="0" w:space="0" w:color="auto"/>
        <w:right w:val="none" w:sz="0" w:space="0" w:color="auto"/>
      </w:divBdr>
    </w:div>
    <w:div w:id="1463577859">
      <w:bodyDiv w:val="1"/>
      <w:marLeft w:val="0"/>
      <w:marRight w:val="0"/>
      <w:marTop w:val="0"/>
      <w:marBottom w:val="0"/>
      <w:divBdr>
        <w:top w:val="none" w:sz="0" w:space="0" w:color="auto"/>
        <w:left w:val="none" w:sz="0" w:space="0" w:color="auto"/>
        <w:bottom w:val="none" w:sz="0" w:space="0" w:color="auto"/>
        <w:right w:val="none" w:sz="0" w:space="0" w:color="auto"/>
      </w:divBdr>
    </w:div>
    <w:div w:id="1470629642">
      <w:bodyDiv w:val="1"/>
      <w:marLeft w:val="0"/>
      <w:marRight w:val="0"/>
      <w:marTop w:val="0"/>
      <w:marBottom w:val="0"/>
      <w:divBdr>
        <w:top w:val="none" w:sz="0" w:space="0" w:color="auto"/>
        <w:left w:val="none" w:sz="0" w:space="0" w:color="auto"/>
        <w:bottom w:val="none" w:sz="0" w:space="0" w:color="auto"/>
        <w:right w:val="none" w:sz="0" w:space="0" w:color="auto"/>
      </w:divBdr>
    </w:div>
    <w:div w:id="1530802465">
      <w:bodyDiv w:val="1"/>
      <w:marLeft w:val="0"/>
      <w:marRight w:val="0"/>
      <w:marTop w:val="0"/>
      <w:marBottom w:val="0"/>
      <w:divBdr>
        <w:top w:val="none" w:sz="0" w:space="0" w:color="auto"/>
        <w:left w:val="none" w:sz="0" w:space="0" w:color="auto"/>
        <w:bottom w:val="none" w:sz="0" w:space="0" w:color="auto"/>
        <w:right w:val="none" w:sz="0" w:space="0" w:color="auto"/>
      </w:divBdr>
    </w:div>
    <w:div w:id="1565481408">
      <w:bodyDiv w:val="1"/>
      <w:marLeft w:val="0"/>
      <w:marRight w:val="0"/>
      <w:marTop w:val="0"/>
      <w:marBottom w:val="0"/>
      <w:divBdr>
        <w:top w:val="none" w:sz="0" w:space="0" w:color="auto"/>
        <w:left w:val="none" w:sz="0" w:space="0" w:color="auto"/>
        <w:bottom w:val="none" w:sz="0" w:space="0" w:color="auto"/>
        <w:right w:val="none" w:sz="0" w:space="0" w:color="auto"/>
      </w:divBdr>
    </w:div>
    <w:div w:id="1600986964">
      <w:bodyDiv w:val="1"/>
      <w:marLeft w:val="0"/>
      <w:marRight w:val="0"/>
      <w:marTop w:val="0"/>
      <w:marBottom w:val="0"/>
      <w:divBdr>
        <w:top w:val="none" w:sz="0" w:space="0" w:color="auto"/>
        <w:left w:val="none" w:sz="0" w:space="0" w:color="auto"/>
        <w:bottom w:val="none" w:sz="0" w:space="0" w:color="auto"/>
        <w:right w:val="none" w:sz="0" w:space="0" w:color="auto"/>
      </w:divBdr>
    </w:div>
    <w:div w:id="1653489126">
      <w:bodyDiv w:val="1"/>
      <w:marLeft w:val="0"/>
      <w:marRight w:val="0"/>
      <w:marTop w:val="0"/>
      <w:marBottom w:val="0"/>
      <w:divBdr>
        <w:top w:val="none" w:sz="0" w:space="0" w:color="auto"/>
        <w:left w:val="none" w:sz="0" w:space="0" w:color="auto"/>
        <w:bottom w:val="none" w:sz="0" w:space="0" w:color="auto"/>
        <w:right w:val="none" w:sz="0" w:space="0" w:color="auto"/>
      </w:divBdr>
    </w:div>
    <w:div w:id="1679189546">
      <w:bodyDiv w:val="1"/>
      <w:marLeft w:val="0"/>
      <w:marRight w:val="0"/>
      <w:marTop w:val="0"/>
      <w:marBottom w:val="0"/>
      <w:divBdr>
        <w:top w:val="none" w:sz="0" w:space="0" w:color="auto"/>
        <w:left w:val="none" w:sz="0" w:space="0" w:color="auto"/>
        <w:bottom w:val="none" w:sz="0" w:space="0" w:color="auto"/>
        <w:right w:val="none" w:sz="0" w:space="0" w:color="auto"/>
      </w:divBdr>
    </w:div>
    <w:div w:id="1685206462">
      <w:bodyDiv w:val="1"/>
      <w:marLeft w:val="0"/>
      <w:marRight w:val="0"/>
      <w:marTop w:val="0"/>
      <w:marBottom w:val="0"/>
      <w:divBdr>
        <w:top w:val="none" w:sz="0" w:space="0" w:color="auto"/>
        <w:left w:val="none" w:sz="0" w:space="0" w:color="auto"/>
        <w:bottom w:val="none" w:sz="0" w:space="0" w:color="auto"/>
        <w:right w:val="none" w:sz="0" w:space="0" w:color="auto"/>
      </w:divBdr>
    </w:div>
    <w:div w:id="1689914109">
      <w:bodyDiv w:val="1"/>
      <w:marLeft w:val="0"/>
      <w:marRight w:val="0"/>
      <w:marTop w:val="0"/>
      <w:marBottom w:val="0"/>
      <w:divBdr>
        <w:top w:val="none" w:sz="0" w:space="0" w:color="auto"/>
        <w:left w:val="none" w:sz="0" w:space="0" w:color="auto"/>
        <w:bottom w:val="none" w:sz="0" w:space="0" w:color="auto"/>
        <w:right w:val="none" w:sz="0" w:space="0" w:color="auto"/>
      </w:divBdr>
    </w:div>
    <w:div w:id="1701853610">
      <w:bodyDiv w:val="1"/>
      <w:marLeft w:val="0"/>
      <w:marRight w:val="0"/>
      <w:marTop w:val="0"/>
      <w:marBottom w:val="0"/>
      <w:divBdr>
        <w:top w:val="none" w:sz="0" w:space="0" w:color="auto"/>
        <w:left w:val="none" w:sz="0" w:space="0" w:color="auto"/>
        <w:bottom w:val="none" w:sz="0" w:space="0" w:color="auto"/>
        <w:right w:val="none" w:sz="0" w:space="0" w:color="auto"/>
      </w:divBdr>
    </w:div>
    <w:div w:id="1722747724">
      <w:bodyDiv w:val="1"/>
      <w:marLeft w:val="0"/>
      <w:marRight w:val="0"/>
      <w:marTop w:val="0"/>
      <w:marBottom w:val="0"/>
      <w:divBdr>
        <w:top w:val="none" w:sz="0" w:space="0" w:color="auto"/>
        <w:left w:val="none" w:sz="0" w:space="0" w:color="auto"/>
        <w:bottom w:val="none" w:sz="0" w:space="0" w:color="auto"/>
        <w:right w:val="none" w:sz="0" w:space="0" w:color="auto"/>
      </w:divBdr>
    </w:div>
    <w:div w:id="1725449191">
      <w:bodyDiv w:val="1"/>
      <w:marLeft w:val="0"/>
      <w:marRight w:val="0"/>
      <w:marTop w:val="0"/>
      <w:marBottom w:val="0"/>
      <w:divBdr>
        <w:top w:val="none" w:sz="0" w:space="0" w:color="auto"/>
        <w:left w:val="none" w:sz="0" w:space="0" w:color="auto"/>
        <w:bottom w:val="none" w:sz="0" w:space="0" w:color="auto"/>
        <w:right w:val="none" w:sz="0" w:space="0" w:color="auto"/>
      </w:divBdr>
    </w:div>
    <w:div w:id="1732537693">
      <w:bodyDiv w:val="1"/>
      <w:marLeft w:val="0"/>
      <w:marRight w:val="0"/>
      <w:marTop w:val="0"/>
      <w:marBottom w:val="0"/>
      <w:divBdr>
        <w:top w:val="none" w:sz="0" w:space="0" w:color="auto"/>
        <w:left w:val="none" w:sz="0" w:space="0" w:color="auto"/>
        <w:bottom w:val="none" w:sz="0" w:space="0" w:color="auto"/>
        <w:right w:val="none" w:sz="0" w:space="0" w:color="auto"/>
      </w:divBdr>
    </w:div>
    <w:div w:id="1735590597">
      <w:bodyDiv w:val="1"/>
      <w:marLeft w:val="0"/>
      <w:marRight w:val="0"/>
      <w:marTop w:val="0"/>
      <w:marBottom w:val="0"/>
      <w:divBdr>
        <w:top w:val="none" w:sz="0" w:space="0" w:color="auto"/>
        <w:left w:val="none" w:sz="0" w:space="0" w:color="auto"/>
        <w:bottom w:val="none" w:sz="0" w:space="0" w:color="auto"/>
        <w:right w:val="none" w:sz="0" w:space="0" w:color="auto"/>
      </w:divBdr>
    </w:div>
    <w:div w:id="1759596503">
      <w:bodyDiv w:val="1"/>
      <w:marLeft w:val="0"/>
      <w:marRight w:val="0"/>
      <w:marTop w:val="0"/>
      <w:marBottom w:val="0"/>
      <w:divBdr>
        <w:top w:val="none" w:sz="0" w:space="0" w:color="auto"/>
        <w:left w:val="none" w:sz="0" w:space="0" w:color="auto"/>
        <w:bottom w:val="none" w:sz="0" w:space="0" w:color="auto"/>
        <w:right w:val="none" w:sz="0" w:space="0" w:color="auto"/>
      </w:divBdr>
    </w:div>
    <w:div w:id="1789472711">
      <w:bodyDiv w:val="1"/>
      <w:marLeft w:val="0"/>
      <w:marRight w:val="0"/>
      <w:marTop w:val="0"/>
      <w:marBottom w:val="0"/>
      <w:divBdr>
        <w:top w:val="none" w:sz="0" w:space="0" w:color="auto"/>
        <w:left w:val="none" w:sz="0" w:space="0" w:color="auto"/>
        <w:bottom w:val="none" w:sz="0" w:space="0" w:color="auto"/>
        <w:right w:val="none" w:sz="0" w:space="0" w:color="auto"/>
      </w:divBdr>
    </w:div>
    <w:div w:id="1809280833">
      <w:bodyDiv w:val="1"/>
      <w:marLeft w:val="0"/>
      <w:marRight w:val="0"/>
      <w:marTop w:val="0"/>
      <w:marBottom w:val="0"/>
      <w:divBdr>
        <w:top w:val="none" w:sz="0" w:space="0" w:color="auto"/>
        <w:left w:val="none" w:sz="0" w:space="0" w:color="auto"/>
        <w:bottom w:val="none" w:sz="0" w:space="0" w:color="auto"/>
        <w:right w:val="none" w:sz="0" w:space="0" w:color="auto"/>
      </w:divBdr>
    </w:div>
    <w:div w:id="1816289172">
      <w:bodyDiv w:val="1"/>
      <w:marLeft w:val="0"/>
      <w:marRight w:val="0"/>
      <w:marTop w:val="0"/>
      <w:marBottom w:val="0"/>
      <w:divBdr>
        <w:top w:val="none" w:sz="0" w:space="0" w:color="auto"/>
        <w:left w:val="none" w:sz="0" w:space="0" w:color="auto"/>
        <w:bottom w:val="none" w:sz="0" w:space="0" w:color="auto"/>
        <w:right w:val="none" w:sz="0" w:space="0" w:color="auto"/>
      </w:divBdr>
    </w:div>
    <w:div w:id="1819494121">
      <w:bodyDiv w:val="1"/>
      <w:marLeft w:val="0"/>
      <w:marRight w:val="0"/>
      <w:marTop w:val="0"/>
      <w:marBottom w:val="0"/>
      <w:divBdr>
        <w:top w:val="none" w:sz="0" w:space="0" w:color="auto"/>
        <w:left w:val="none" w:sz="0" w:space="0" w:color="auto"/>
        <w:bottom w:val="none" w:sz="0" w:space="0" w:color="auto"/>
        <w:right w:val="none" w:sz="0" w:space="0" w:color="auto"/>
      </w:divBdr>
    </w:div>
    <w:div w:id="1832722221">
      <w:bodyDiv w:val="1"/>
      <w:marLeft w:val="0"/>
      <w:marRight w:val="0"/>
      <w:marTop w:val="0"/>
      <w:marBottom w:val="0"/>
      <w:divBdr>
        <w:top w:val="none" w:sz="0" w:space="0" w:color="auto"/>
        <w:left w:val="none" w:sz="0" w:space="0" w:color="auto"/>
        <w:bottom w:val="none" w:sz="0" w:space="0" w:color="auto"/>
        <w:right w:val="none" w:sz="0" w:space="0" w:color="auto"/>
      </w:divBdr>
    </w:div>
    <w:div w:id="1842960912">
      <w:bodyDiv w:val="1"/>
      <w:marLeft w:val="0"/>
      <w:marRight w:val="0"/>
      <w:marTop w:val="0"/>
      <w:marBottom w:val="0"/>
      <w:divBdr>
        <w:top w:val="none" w:sz="0" w:space="0" w:color="auto"/>
        <w:left w:val="none" w:sz="0" w:space="0" w:color="auto"/>
        <w:bottom w:val="none" w:sz="0" w:space="0" w:color="auto"/>
        <w:right w:val="none" w:sz="0" w:space="0" w:color="auto"/>
      </w:divBdr>
    </w:div>
    <w:div w:id="1860657735">
      <w:bodyDiv w:val="1"/>
      <w:marLeft w:val="0"/>
      <w:marRight w:val="0"/>
      <w:marTop w:val="0"/>
      <w:marBottom w:val="0"/>
      <w:divBdr>
        <w:top w:val="none" w:sz="0" w:space="0" w:color="auto"/>
        <w:left w:val="none" w:sz="0" w:space="0" w:color="auto"/>
        <w:bottom w:val="none" w:sz="0" w:space="0" w:color="auto"/>
        <w:right w:val="none" w:sz="0" w:space="0" w:color="auto"/>
      </w:divBdr>
    </w:div>
    <w:div w:id="1864900128">
      <w:bodyDiv w:val="1"/>
      <w:marLeft w:val="0"/>
      <w:marRight w:val="0"/>
      <w:marTop w:val="0"/>
      <w:marBottom w:val="0"/>
      <w:divBdr>
        <w:top w:val="none" w:sz="0" w:space="0" w:color="auto"/>
        <w:left w:val="none" w:sz="0" w:space="0" w:color="auto"/>
        <w:bottom w:val="none" w:sz="0" w:space="0" w:color="auto"/>
        <w:right w:val="none" w:sz="0" w:space="0" w:color="auto"/>
      </w:divBdr>
    </w:div>
    <w:div w:id="1877235304">
      <w:bodyDiv w:val="1"/>
      <w:marLeft w:val="0"/>
      <w:marRight w:val="0"/>
      <w:marTop w:val="0"/>
      <w:marBottom w:val="0"/>
      <w:divBdr>
        <w:top w:val="none" w:sz="0" w:space="0" w:color="auto"/>
        <w:left w:val="none" w:sz="0" w:space="0" w:color="auto"/>
        <w:bottom w:val="none" w:sz="0" w:space="0" w:color="auto"/>
        <w:right w:val="none" w:sz="0" w:space="0" w:color="auto"/>
      </w:divBdr>
    </w:div>
    <w:div w:id="1890804188">
      <w:bodyDiv w:val="1"/>
      <w:marLeft w:val="0"/>
      <w:marRight w:val="0"/>
      <w:marTop w:val="0"/>
      <w:marBottom w:val="0"/>
      <w:divBdr>
        <w:top w:val="none" w:sz="0" w:space="0" w:color="auto"/>
        <w:left w:val="none" w:sz="0" w:space="0" w:color="auto"/>
        <w:bottom w:val="none" w:sz="0" w:space="0" w:color="auto"/>
        <w:right w:val="none" w:sz="0" w:space="0" w:color="auto"/>
      </w:divBdr>
    </w:div>
    <w:div w:id="1900440298">
      <w:bodyDiv w:val="1"/>
      <w:marLeft w:val="0"/>
      <w:marRight w:val="0"/>
      <w:marTop w:val="0"/>
      <w:marBottom w:val="0"/>
      <w:divBdr>
        <w:top w:val="none" w:sz="0" w:space="0" w:color="auto"/>
        <w:left w:val="none" w:sz="0" w:space="0" w:color="auto"/>
        <w:bottom w:val="none" w:sz="0" w:space="0" w:color="auto"/>
        <w:right w:val="none" w:sz="0" w:space="0" w:color="auto"/>
      </w:divBdr>
    </w:div>
    <w:div w:id="1926769197">
      <w:bodyDiv w:val="1"/>
      <w:marLeft w:val="0"/>
      <w:marRight w:val="0"/>
      <w:marTop w:val="0"/>
      <w:marBottom w:val="0"/>
      <w:divBdr>
        <w:top w:val="none" w:sz="0" w:space="0" w:color="auto"/>
        <w:left w:val="none" w:sz="0" w:space="0" w:color="auto"/>
        <w:bottom w:val="none" w:sz="0" w:space="0" w:color="auto"/>
        <w:right w:val="none" w:sz="0" w:space="0" w:color="auto"/>
      </w:divBdr>
    </w:div>
    <w:div w:id="1938712042">
      <w:bodyDiv w:val="1"/>
      <w:marLeft w:val="0"/>
      <w:marRight w:val="0"/>
      <w:marTop w:val="0"/>
      <w:marBottom w:val="0"/>
      <w:divBdr>
        <w:top w:val="none" w:sz="0" w:space="0" w:color="auto"/>
        <w:left w:val="none" w:sz="0" w:space="0" w:color="auto"/>
        <w:bottom w:val="none" w:sz="0" w:space="0" w:color="auto"/>
        <w:right w:val="none" w:sz="0" w:space="0" w:color="auto"/>
      </w:divBdr>
    </w:div>
    <w:div w:id="1956516177">
      <w:bodyDiv w:val="1"/>
      <w:marLeft w:val="0"/>
      <w:marRight w:val="0"/>
      <w:marTop w:val="0"/>
      <w:marBottom w:val="0"/>
      <w:divBdr>
        <w:top w:val="none" w:sz="0" w:space="0" w:color="auto"/>
        <w:left w:val="none" w:sz="0" w:space="0" w:color="auto"/>
        <w:bottom w:val="none" w:sz="0" w:space="0" w:color="auto"/>
        <w:right w:val="none" w:sz="0" w:space="0" w:color="auto"/>
      </w:divBdr>
    </w:div>
    <w:div w:id="1959798106">
      <w:bodyDiv w:val="1"/>
      <w:marLeft w:val="0"/>
      <w:marRight w:val="0"/>
      <w:marTop w:val="0"/>
      <w:marBottom w:val="0"/>
      <w:divBdr>
        <w:top w:val="none" w:sz="0" w:space="0" w:color="auto"/>
        <w:left w:val="none" w:sz="0" w:space="0" w:color="auto"/>
        <w:bottom w:val="none" w:sz="0" w:space="0" w:color="auto"/>
        <w:right w:val="none" w:sz="0" w:space="0" w:color="auto"/>
      </w:divBdr>
    </w:div>
    <w:div w:id="1959992920">
      <w:bodyDiv w:val="1"/>
      <w:marLeft w:val="0"/>
      <w:marRight w:val="0"/>
      <w:marTop w:val="0"/>
      <w:marBottom w:val="0"/>
      <w:divBdr>
        <w:top w:val="none" w:sz="0" w:space="0" w:color="auto"/>
        <w:left w:val="none" w:sz="0" w:space="0" w:color="auto"/>
        <w:bottom w:val="none" w:sz="0" w:space="0" w:color="auto"/>
        <w:right w:val="none" w:sz="0" w:space="0" w:color="auto"/>
      </w:divBdr>
    </w:div>
    <w:div w:id="1963224588">
      <w:bodyDiv w:val="1"/>
      <w:marLeft w:val="0"/>
      <w:marRight w:val="0"/>
      <w:marTop w:val="0"/>
      <w:marBottom w:val="0"/>
      <w:divBdr>
        <w:top w:val="none" w:sz="0" w:space="0" w:color="auto"/>
        <w:left w:val="none" w:sz="0" w:space="0" w:color="auto"/>
        <w:bottom w:val="none" w:sz="0" w:space="0" w:color="auto"/>
        <w:right w:val="none" w:sz="0" w:space="0" w:color="auto"/>
      </w:divBdr>
    </w:div>
    <w:div w:id="1965042521">
      <w:bodyDiv w:val="1"/>
      <w:marLeft w:val="0"/>
      <w:marRight w:val="0"/>
      <w:marTop w:val="0"/>
      <w:marBottom w:val="0"/>
      <w:divBdr>
        <w:top w:val="none" w:sz="0" w:space="0" w:color="auto"/>
        <w:left w:val="none" w:sz="0" w:space="0" w:color="auto"/>
        <w:bottom w:val="none" w:sz="0" w:space="0" w:color="auto"/>
        <w:right w:val="none" w:sz="0" w:space="0" w:color="auto"/>
      </w:divBdr>
    </w:div>
    <w:div w:id="1989744468">
      <w:bodyDiv w:val="1"/>
      <w:marLeft w:val="0"/>
      <w:marRight w:val="0"/>
      <w:marTop w:val="0"/>
      <w:marBottom w:val="0"/>
      <w:divBdr>
        <w:top w:val="none" w:sz="0" w:space="0" w:color="auto"/>
        <w:left w:val="none" w:sz="0" w:space="0" w:color="auto"/>
        <w:bottom w:val="none" w:sz="0" w:space="0" w:color="auto"/>
        <w:right w:val="none" w:sz="0" w:space="0" w:color="auto"/>
      </w:divBdr>
    </w:div>
    <w:div w:id="2025860720">
      <w:bodyDiv w:val="1"/>
      <w:marLeft w:val="0"/>
      <w:marRight w:val="0"/>
      <w:marTop w:val="0"/>
      <w:marBottom w:val="0"/>
      <w:divBdr>
        <w:top w:val="none" w:sz="0" w:space="0" w:color="auto"/>
        <w:left w:val="none" w:sz="0" w:space="0" w:color="auto"/>
        <w:bottom w:val="none" w:sz="0" w:space="0" w:color="auto"/>
        <w:right w:val="none" w:sz="0" w:space="0" w:color="auto"/>
      </w:divBdr>
    </w:div>
    <w:div w:id="2033139913">
      <w:bodyDiv w:val="1"/>
      <w:marLeft w:val="0"/>
      <w:marRight w:val="0"/>
      <w:marTop w:val="0"/>
      <w:marBottom w:val="0"/>
      <w:divBdr>
        <w:top w:val="none" w:sz="0" w:space="0" w:color="auto"/>
        <w:left w:val="none" w:sz="0" w:space="0" w:color="auto"/>
        <w:bottom w:val="none" w:sz="0" w:space="0" w:color="auto"/>
        <w:right w:val="none" w:sz="0" w:space="0" w:color="auto"/>
      </w:divBdr>
    </w:div>
    <w:div w:id="2037149280">
      <w:bodyDiv w:val="1"/>
      <w:marLeft w:val="0"/>
      <w:marRight w:val="0"/>
      <w:marTop w:val="0"/>
      <w:marBottom w:val="0"/>
      <w:divBdr>
        <w:top w:val="none" w:sz="0" w:space="0" w:color="auto"/>
        <w:left w:val="none" w:sz="0" w:space="0" w:color="auto"/>
        <w:bottom w:val="none" w:sz="0" w:space="0" w:color="auto"/>
        <w:right w:val="none" w:sz="0" w:space="0" w:color="auto"/>
      </w:divBdr>
    </w:div>
    <w:div w:id="2056542373">
      <w:bodyDiv w:val="1"/>
      <w:marLeft w:val="0"/>
      <w:marRight w:val="0"/>
      <w:marTop w:val="0"/>
      <w:marBottom w:val="0"/>
      <w:divBdr>
        <w:top w:val="none" w:sz="0" w:space="0" w:color="auto"/>
        <w:left w:val="none" w:sz="0" w:space="0" w:color="auto"/>
        <w:bottom w:val="none" w:sz="0" w:space="0" w:color="auto"/>
        <w:right w:val="none" w:sz="0" w:space="0" w:color="auto"/>
      </w:divBdr>
    </w:div>
    <w:div w:id="2059550491">
      <w:bodyDiv w:val="1"/>
      <w:marLeft w:val="0"/>
      <w:marRight w:val="0"/>
      <w:marTop w:val="0"/>
      <w:marBottom w:val="0"/>
      <w:divBdr>
        <w:top w:val="none" w:sz="0" w:space="0" w:color="auto"/>
        <w:left w:val="none" w:sz="0" w:space="0" w:color="auto"/>
        <w:bottom w:val="none" w:sz="0" w:space="0" w:color="auto"/>
        <w:right w:val="none" w:sz="0" w:space="0" w:color="auto"/>
      </w:divBdr>
    </w:div>
    <w:div w:id="2073193401">
      <w:bodyDiv w:val="1"/>
      <w:marLeft w:val="0"/>
      <w:marRight w:val="0"/>
      <w:marTop w:val="0"/>
      <w:marBottom w:val="0"/>
      <w:divBdr>
        <w:top w:val="none" w:sz="0" w:space="0" w:color="auto"/>
        <w:left w:val="none" w:sz="0" w:space="0" w:color="auto"/>
        <w:bottom w:val="none" w:sz="0" w:space="0" w:color="auto"/>
        <w:right w:val="none" w:sz="0" w:space="0" w:color="auto"/>
      </w:divBdr>
    </w:div>
    <w:div w:id="2073694155">
      <w:bodyDiv w:val="1"/>
      <w:marLeft w:val="0"/>
      <w:marRight w:val="0"/>
      <w:marTop w:val="0"/>
      <w:marBottom w:val="0"/>
      <w:divBdr>
        <w:top w:val="none" w:sz="0" w:space="0" w:color="auto"/>
        <w:left w:val="none" w:sz="0" w:space="0" w:color="auto"/>
        <w:bottom w:val="none" w:sz="0" w:space="0" w:color="auto"/>
        <w:right w:val="none" w:sz="0" w:space="0" w:color="auto"/>
      </w:divBdr>
    </w:div>
    <w:div w:id="2083521350">
      <w:bodyDiv w:val="1"/>
      <w:marLeft w:val="0"/>
      <w:marRight w:val="0"/>
      <w:marTop w:val="0"/>
      <w:marBottom w:val="0"/>
      <w:divBdr>
        <w:top w:val="none" w:sz="0" w:space="0" w:color="auto"/>
        <w:left w:val="none" w:sz="0" w:space="0" w:color="auto"/>
        <w:bottom w:val="none" w:sz="0" w:space="0" w:color="auto"/>
        <w:right w:val="none" w:sz="0" w:space="0" w:color="auto"/>
      </w:divBdr>
    </w:div>
    <w:div w:id="2098356657">
      <w:bodyDiv w:val="1"/>
      <w:marLeft w:val="0"/>
      <w:marRight w:val="0"/>
      <w:marTop w:val="0"/>
      <w:marBottom w:val="0"/>
      <w:divBdr>
        <w:top w:val="none" w:sz="0" w:space="0" w:color="auto"/>
        <w:left w:val="none" w:sz="0" w:space="0" w:color="auto"/>
        <w:bottom w:val="none" w:sz="0" w:space="0" w:color="auto"/>
        <w:right w:val="none" w:sz="0" w:space="0" w:color="auto"/>
      </w:divBdr>
    </w:div>
    <w:div w:id="2117408969">
      <w:bodyDiv w:val="1"/>
      <w:marLeft w:val="0"/>
      <w:marRight w:val="0"/>
      <w:marTop w:val="0"/>
      <w:marBottom w:val="0"/>
      <w:divBdr>
        <w:top w:val="none" w:sz="0" w:space="0" w:color="auto"/>
        <w:left w:val="none" w:sz="0" w:space="0" w:color="auto"/>
        <w:bottom w:val="none" w:sz="0" w:space="0" w:color="auto"/>
        <w:right w:val="none" w:sz="0" w:space="0" w:color="auto"/>
      </w:divBdr>
    </w:div>
    <w:div w:id="2133745823">
      <w:bodyDiv w:val="1"/>
      <w:marLeft w:val="0"/>
      <w:marRight w:val="0"/>
      <w:marTop w:val="0"/>
      <w:marBottom w:val="0"/>
      <w:divBdr>
        <w:top w:val="none" w:sz="0" w:space="0" w:color="auto"/>
        <w:left w:val="none" w:sz="0" w:space="0" w:color="auto"/>
        <w:bottom w:val="none" w:sz="0" w:space="0" w:color="auto"/>
        <w:right w:val="none" w:sz="0" w:space="0" w:color="auto"/>
      </w:divBdr>
    </w:div>
    <w:div w:id="2143574195">
      <w:bodyDiv w:val="1"/>
      <w:marLeft w:val="0"/>
      <w:marRight w:val="0"/>
      <w:marTop w:val="0"/>
      <w:marBottom w:val="0"/>
      <w:divBdr>
        <w:top w:val="none" w:sz="0" w:space="0" w:color="auto"/>
        <w:left w:val="none" w:sz="0" w:space="0" w:color="auto"/>
        <w:bottom w:val="none" w:sz="0" w:space="0" w:color="auto"/>
        <w:right w:val="none" w:sz="0" w:space="0" w:color="auto"/>
      </w:divBdr>
    </w:div>
    <w:div w:id="214696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5.png"/><Relationship Id="rId19" Type="http://schemas.openxmlformats.org/officeDocument/2006/relationships/customXml" Target="../customXml/item6.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p:properties xmlns:p="http://schemas.microsoft.com/office/2006/metadata/properties" xmlns:xsi="http://www.w3.org/2001/XMLSchema-instance" xmlns:pc="http://schemas.microsoft.com/office/infopath/2007/PartnerControls">
  <documentManagement>
    <UNDPPOPPFunctionalArea xmlns="f1161f5b-24a3-4c2d-bc81-44cb9325e8ee">Programme and Project</UNDPPOPPFunctionalArea>
    <UndpOUCode xmlns="1ed4137b-41b2-488b-8250-6d369ec27664">ETH</UndpOUCode>
    <UNDPFocusAreasTaxHTField0 xmlns="1ed4137b-41b2-488b-8250-6d369ec27664">
      <Terms xmlns="http://schemas.microsoft.com/office/infopath/2007/PartnerControls"/>
    </UNDPFocusArea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ETH</TermName>
          <TermId xmlns="http://schemas.microsoft.com/office/infopath/2007/PartnerControls">8087c4c8-d46e-4802-8771-58dd57403052</TermId>
        </TermInfo>
      </Terms>
    </gc6531b704974d528487414686b72f6f>
    <UndpDocID xmlns="1ed4137b-41b2-488b-8250-6d369ec27664" xsi:nil="true"/>
    <b6db62fdefd74bd188b0c1cc54de5bcf xmlns="1ed4137b-41b2-488b-8250-6d369ec27664">
      <Terms xmlns="http://schemas.microsoft.com/office/infopath/2007/PartnerControls"/>
    </b6db62fdefd74bd188b0c1cc54de5bcf>
    <UNDPSummary xmlns="f1161f5b-24a3-4c2d-bc81-44cb9325e8ee" xsi:nil="true"/>
    <Outcome1 xmlns="f1161f5b-24a3-4c2d-bc81-44cb9325e8ee">00075747</Outcome1>
    <UNDPCountryTaxHTField0 xmlns="1ed4137b-41b2-488b-8250-6d369ec27664">
      <Terms xmlns="http://schemas.microsoft.com/office/infopath/2007/PartnerControls">
        <TermInfo xmlns="http://schemas.microsoft.com/office/infopath/2007/PartnerControls">
          <TermName xmlns="http://schemas.microsoft.com/office/infopath/2007/PartnerControls">Ethiopia</TermName>
          <TermId xmlns="http://schemas.microsoft.com/office/infopath/2007/PartnerControls">cf736644-7882-4ff0-8ca7-946a811a4b48</TermId>
        </TermInfo>
      </Term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c4e2ab2cc9354bbf9064eeb465a566ea xmlns="1ed4137b-41b2-488b-8250-6d369ec27664">
      <Terms xmlns="http://schemas.microsoft.com/office/infopath/2007/PartnerControls"/>
    </c4e2ab2cc9354bbf9064eeb465a566ea>
    <Project_x0020_Manager xmlns="f1161f5b-24a3-4c2d-bc81-44cb9325e8ee" xsi:nil="true"/>
    <_dlc_DocId xmlns="f1161f5b-24a3-4c2d-bc81-44cb9325e8ee">ATLASPDC-4-45211</_dlc_DocId>
    <TaxCatchAll xmlns="1ed4137b-41b2-488b-8250-6d369ec27664">
      <Value>1112</Value>
      <Value>1149</Value>
      <Value>1147</Value>
      <Value>1</Value>
      <Value>763</Value>
    </TaxCatchAll>
    <_Publisher xmlns="http://schemas.microsoft.com/sharepoint/v3/fields" xsi:nil="true"/>
    <UndpDocStatus xmlns="1ed4137b-41b2-488b-8250-6d369ec27664">Final</UndpDocStatus>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Project_x0020_Number xmlns="f1161f5b-24a3-4c2d-bc81-44cb9325e8ee" xsi:nil="true"/>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UNDPDocumentCategoryTaxHTField0 xmlns="1ed4137b-41b2-488b-8250-6d369ec27664">
      <Terms xmlns="http://schemas.microsoft.com/office/infopath/2007/PartnerControls"/>
    </UNDPDocumentCategoryTaxHTField0>
    <UndpDocFormat xmlns="1ed4137b-41b2-488b-8250-6d369ec27664" xsi:nil="true"/>
    <UNDPPublishedDate xmlns="f1161f5b-24a3-4c2d-bc81-44cb9325e8ee">2016-02-25T09:00:00+00:00</UNDPPublishedDate>
    <UndpClassificationLevel xmlns="1ed4137b-41b2-488b-8250-6d369ec27664">Public</UndpClassificationLevel>
    <UndpIsTemplate xmlns="1ed4137b-41b2-488b-8250-6d369ec27664">No</UndpIsTemplate>
    <PDC_x0020_Document_x0020_Category xmlns="f1161f5b-24a3-4c2d-bc81-44cb9325e8ee">Project</PDC_x0020_Document_x0020_Category>
    <UndpDocTypeMMTaxHTField0 xmlns="1ed4137b-41b2-488b-8250-6d369ec27664">
      <Terms xmlns="http://schemas.microsoft.com/office/infopath/2007/PartnerControls"/>
    </UndpDocTypeMMTaxHTField0>
    <UndpProjectNo xmlns="1ed4137b-41b2-488b-8250-6d369ec27664">00060226</UndpProjectNo>
    <_dlc_DocIdUrl xmlns="f1161f5b-24a3-4c2d-bc81-44cb9325e8ee">
      <Url>https://info.undp.org/docs/pdc/_layouts/DocIdRedir.aspx?ID=ATLASPDC-4-45211</Url>
      <Description>ATLASPDC-4-45211</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1EC86827-333A-4D49-858B-B9939E1CDFF7}"/>
</file>

<file path=customXml/itemProps2.xml><?xml version="1.0" encoding="utf-8"?>
<ds:datastoreItem xmlns:ds="http://schemas.openxmlformats.org/officeDocument/2006/customXml" ds:itemID="{86233F73-39B7-4E68-A995-61A718B20A0F}"/>
</file>

<file path=customXml/itemProps3.xml><?xml version="1.0" encoding="utf-8"?>
<ds:datastoreItem xmlns:ds="http://schemas.openxmlformats.org/officeDocument/2006/customXml" ds:itemID="{A8156C21-7F7A-4470-930C-A543E6DA2273}"/>
</file>

<file path=customXml/itemProps4.xml><?xml version="1.0" encoding="utf-8"?>
<ds:datastoreItem xmlns:ds="http://schemas.openxmlformats.org/officeDocument/2006/customXml" ds:itemID="{B471ABAC-F0DE-4EF1-9954-682C9DA5ED48}"/>
</file>

<file path=customXml/itemProps5.xml><?xml version="1.0" encoding="utf-8"?>
<ds:datastoreItem xmlns:ds="http://schemas.openxmlformats.org/officeDocument/2006/customXml" ds:itemID="{C5C54CE3-B2B5-4683-86DE-68009D5DF321}"/>
</file>

<file path=customXml/itemProps6.xml><?xml version="1.0" encoding="utf-8"?>
<ds:datastoreItem xmlns:ds="http://schemas.openxmlformats.org/officeDocument/2006/customXml" ds:itemID="{B1A0F132-5947-4970-B883-94BA753E2EF1}"/>
</file>

<file path=docProps/app.xml><?xml version="1.0" encoding="utf-8"?>
<Properties xmlns="http://schemas.openxmlformats.org/officeDocument/2006/extended-properties" xmlns:vt="http://schemas.openxmlformats.org/officeDocument/2006/docPropsVTypes">
  <Template>Normal.dotm</Template>
  <TotalTime>0</TotalTime>
  <Pages>19</Pages>
  <Words>4382</Words>
  <Characters>24981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2014 Annual Report</Company>
  <LinksUpToDate>false</LinksUpToDate>
  <CharactersWithSpaces>29305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Q3 final Project Report</dc:title>
  <dc:subject/>
  <dc:creator>user</dc:creator>
  <cp:lastModifiedBy>Yimer Hassen</cp:lastModifiedBy>
  <cp:revision>2</cp:revision>
  <cp:lastPrinted>2015-08-06T08:04:00Z</cp:lastPrinted>
  <dcterms:created xsi:type="dcterms:W3CDTF">2015-10-20T08:28:00Z</dcterms:created>
  <dcterms:modified xsi:type="dcterms:W3CDTF">2015-10-20T08:28:00Z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las_x0020_Document_x0020_Type">
    <vt:lpwstr>236;#Progress Report|cafb2bdd-31de-4683-a84c-29af809cca57</vt:lpwstr>
  </property>
  <property fmtid="{D5CDD505-2E9C-101B-9397-08002B2CF9AE}" pid="3" name="UNDPCountry">
    <vt:lpwstr>1147;#Ethiopia|cf736644-7882-4ff0-8ca7-946a811a4b48</vt:lpwstr>
  </property>
  <property fmtid="{D5CDD505-2E9C-101B-9397-08002B2CF9AE}" pid="4" name="UNDPDocumentCategory">
    <vt:lpwstr/>
  </property>
  <property fmtid="{D5CDD505-2E9C-101B-9397-08002B2CF9AE}" pid="5" name="ContentTypeId">
    <vt:lpwstr>0x010100F075C04BA242A84ABD3293E3AD35CDA400AB50428DC784B44FAACCAA5FAE40C0590045B5E632B552204ABF0E616DD66BDA0F</vt:lpwstr>
  </property>
  <property fmtid="{D5CDD505-2E9C-101B-9397-08002B2CF9AE}" pid="6" name="UnitTaxHTField0">
    <vt:lpwstr/>
  </property>
  <property fmtid="{D5CDD505-2E9C-101B-9397-08002B2CF9AE}" pid="7" name="UN Languages">
    <vt:lpwstr>1;#English|7f98b732-4b5b-4b70-ba90-a0eff09b5d2d</vt:lpwstr>
  </property>
  <property fmtid="{D5CDD505-2E9C-101B-9397-08002B2CF9AE}" pid="8" name="Operating Unit0">
    <vt:lpwstr>1149;#ETH|8087c4c8-d46e-4802-8771-58dd57403052</vt:lpwstr>
  </property>
  <property fmtid="{D5CDD505-2E9C-101B-9397-08002B2CF9AE}" pid="9" name="Atlas Document Status">
    <vt:lpwstr>763;#Draft|121d40a5-e62e-4d42-82e4-d6d12003de0a</vt:lpwstr>
  </property>
  <property fmtid="{D5CDD505-2E9C-101B-9397-08002B2CF9AE}" pid="10" name="_dlc_DocIdItemGuid">
    <vt:lpwstr>6fea7815-409e-4955-a985-8f41b6427d97</vt:lpwstr>
  </property>
  <property fmtid="{D5CDD505-2E9C-101B-9397-08002B2CF9AE}" pid="11" name="Atlas Document Type">
    <vt:lpwstr>1112;#Progress Report|03c70d0e-c75e-4cfb-8288-e692640ede14</vt:lpwstr>
  </property>
  <property fmtid="{D5CDD505-2E9C-101B-9397-08002B2CF9AE}" pid="12" name="eRegFilingCodeMM">
    <vt:lpwstr/>
  </property>
  <property fmtid="{D5CDD505-2E9C-101B-9397-08002B2CF9AE}" pid="13" name="UndpUnitMM">
    <vt:lpwstr/>
  </property>
  <property fmtid="{D5CDD505-2E9C-101B-9397-08002B2CF9AE}" pid="14" name="Unit">
    <vt:lpwstr/>
  </property>
  <property fmtid="{D5CDD505-2E9C-101B-9397-08002B2CF9AE}" pid="15" name="UNDPFocusAreas">
    <vt:lpwstr/>
  </property>
  <property fmtid="{D5CDD505-2E9C-101B-9397-08002B2CF9AE}" pid="16" name="UndpDocTypeMM">
    <vt:lpwstr/>
  </property>
  <property fmtid="{D5CDD505-2E9C-101B-9397-08002B2CF9AE}" pid="17" name="DocumentSetDescription">
    <vt:lpwstr/>
  </property>
  <property fmtid="{D5CDD505-2E9C-101B-9397-08002B2CF9AE}" pid="18" name="URL">
    <vt:lpwstr/>
  </property>
</Properties>
</file>